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BA" w:rsidRPr="00B50330" w:rsidRDefault="00CB17BA" w:rsidP="00CB17BA">
      <w:pPr>
        <w:ind w:right="140"/>
        <w:jc w:val="center"/>
        <w:outlineLvl w:val="0"/>
        <w:rPr>
          <w:b/>
        </w:rPr>
      </w:pPr>
      <w:r w:rsidRPr="00B50330">
        <w:rPr>
          <w:b/>
        </w:rPr>
        <w:t xml:space="preserve">СОГЛАШЕНИЕ </w:t>
      </w:r>
    </w:p>
    <w:p w:rsidR="00CB17BA" w:rsidRPr="00B50330" w:rsidRDefault="000156EE" w:rsidP="00CB17BA">
      <w:pPr>
        <w:ind w:right="140"/>
        <w:jc w:val="center"/>
        <w:rPr>
          <w:b/>
        </w:rPr>
      </w:pPr>
      <w:r>
        <w:rPr>
          <w:b/>
        </w:rPr>
        <w:t>о намерениях между А</w:t>
      </w:r>
      <w:r w:rsidR="00CB17BA" w:rsidRPr="00B50330">
        <w:rPr>
          <w:b/>
        </w:rPr>
        <w:t xml:space="preserve">кционерным обществом «Особая экономическая зона «Титановая долина» и </w:t>
      </w:r>
      <w:r w:rsidR="00B1366C">
        <w:rPr>
          <w:b/>
        </w:rPr>
        <w:t>_______________________________________________</w:t>
      </w:r>
      <w:r w:rsidR="00CB17BA" w:rsidRPr="00B50330">
        <w:rPr>
          <w:b/>
        </w:rPr>
        <w:t xml:space="preserve"> по заключению Соглашения об осуществлении промышленно-производственной деятельности </w:t>
      </w:r>
    </w:p>
    <w:p w:rsidR="00CB17BA" w:rsidRPr="00B50330" w:rsidRDefault="00CB17BA" w:rsidP="00CB17BA">
      <w:pPr>
        <w:ind w:right="140" w:firstLine="851"/>
        <w:jc w:val="center"/>
      </w:pPr>
    </w:p>
    <w:p w:rsidR="00CB17BA" w:rsidRPr="00B50330" w:rsidRDefault="00CB17BA" w:rsidP="00CB17BA">
      <w:pPr>
        <w:ind w:right="140"/>
        <w:jc w:val="both"/>
      </w:pPr>
      <w:r w:rsidRPr="00B50330">
        <w:t>г. Екатеринбург</w:t>
      </w:r>
      <w:r w:rsidRPr="00B50330">
        <w:tab/>
      </w:r>
      <w:r w:rsidRPr="00B50330">
        <w:tab/>
      </w:r>
      <w:r w:rsidRPr="00B50330">
        <w:tab/>
        <w:t xml:space="preserve">                                                       </w:t>
      </w:r>
      <w:proofErr w:type="gramStart"/>
      <w:r w:rsidRPr="00B50330">
        <w:t xml:space="preserve">   «</w:t>
      </w:r>
      <w:proofErr w:type="gramEnd"/>
      <w:r w:rsidRPr="00B50330">
        <w:t>» ию</w:t>
      </w:r>
      <w:r w:rsidR="0037016F">
        <w:t>н</w:t>
      </w:r>
      <w:r w:rsidRPr="00B50330">
        <w:t>я 20</w:t>
      </w:r>
      <w:r w:rsidR="0037016F">
        <w:t>20</w:t>
      </w:r>
      <w:r w:rsidRPr="00B50330">
        <w:t xml:space="preserve"> г.</w:t>
      </w:r>
    </w:p>
    <w:p w:rsidR="00CB17BA" w:rsidRPr="00B50330" w:rsidRDefault="00CB17BA" w:rsidP="00CB17BA">
      <w:pPr>
        <w:ind w:right="140"/>
        <w:jc w:val="both"/>
      </w:pPr>
    </w:p>
    <w:p w:rsidR="00CB17BA" w:rsidRPr="00B50330" w:rsidRDefault="000156EE" w:rsidP="00CB17BA">
      <w:pPr>
        <w:ind w:right="140" w:firstLine="567"/>
        <w:jc w:val="both"/>
      </w:pPr>
      <w:r>
        <w:rPr>
          <w:b/>
        </w:rPr>
        <w:t>А</w:t>
      </w:r>
      <w:r w:rsidR="00CB17BA" w:rsidRPr="00B50330">
        <w:rPr>
          <w:b/>
        </w:rPr>
        <w:t>кционерное общество «Особая экономич</w:t>
      </w:r>
      <w:r>
        <w:rPr>
          <w:b/>
        </w:rPr>
        <w:t>еская зона «Титановая долина» (</w:t>
      </w:r>
      <w:r w:rsidR="00CB17BA" w:rsidRPr="00B50330">
        <w:rPr>
          <w:b/>
        </w:rPr>
        <w:t>АО ОЭЗ «Титановая долина»), именуемое в дальнейшем «Управляющая компания»,</w:t>
      </w:r>
      <w:r w:rsidR="00CB17BA" w:rsidRPr="00B50330">
        <w:t xml:space="preserve"> в лице</w:t>
      </w:r>
      <w:r w:rsidR="00B50330" w:rsidRPr="00B50330">
        <w:t xml:space="preserve"> </w:t>
      </w:r>
      <w:r w:rsidR="007E249A">
        <w:t>временно исполняющего обязанности г</w:t>
      </w:r>
      <w:r w:rsidR="00B50330" w:rsidRPr="00B50330">
        <w:t>енерального директора</w:t>
      </w:r>
      <w:r w:rsidR="00CB17BA" w:rsidRPr="00B50330">
        <w:t xml:space="preserve"> А</w:t>
      </w:r>
      <w:r w:rsidR="00B626FB">
        <w:t>ндрея Ивановича Антипова</w:t>
      </w:r>
      <w:r w:rsidR="00CB17BA" w:rsidRPr="00B50330">
        <w:t xml:space="preserve">, действующего на </w:t>
      </w:r>
      <w:proofErr w:type="gramStart"/>
      <w:r w:rsidR="00CB17BA" w:rsidRPr="00B50330">
        <w:t>основании  Устава</w:t>
      </w:r>
      <w:proofErr w:type="gramEnd"/>
      <w:r w:rsidR="00CB17BA" w:rsidRPr="00B50330">
        <w:t xml:space="preserve">, с одной стороны, и </w:t>
      </w:r>
      <w:r w:rsidR="0037016F">
        <w:t>______________________________________</w:t>
      </w:r>
      <w:r w:rsidR="0037016F">
        <w:rPr>
          <w:b/>
        </w:rPr>
        <w:t xml:space="preserve"> и</w:t>
      </w:r>
      <w:r w:rsidR="00CB17BA" w:rsidRPr="00B50330">
        <w:rPr>
          <w:b/>
        </w:rPr>
        <w:t>менуемое в дальнейшем «Компания»,</w:t>
      </w:r>
      <w:r w:rsidR="00CB17BA" w:rsidRPr="00B50330">
        <w:t xml:space="preserve"> в лице </w:t>
      </w:r>
      <w:r w:rsidR="00B50330" w:rsidRPr="00B50330">
        <w:t>генерального директора</w:t>
      </w:r>
      <w:r w:rsidR="00CB17BA" w:rsidRPr="00B50330">
        <w:t xml:space="preserve"> </w:t>
      </w:r>
      <w:r w:rsidR="0037016F">
        <w:t>____________________________</w:t>
      </w:r>
      <w:r w:rsidR="00CB17BA" w:rsidRPr="00B50330">
        <w:t xml:space="preserve">, действующего на основании Устава, с другой стороны, </w:t>
      </w:r>
    </w:p>
    <w:p w:rsidR="00CB17BA" w:rsidRPr="00B50330" w:rsidRDefault="00CB17BA" w:rsidP="00CB17BA">
      <w:pPr>
        <w:ind w:right="140" w:firstLine="567"/>
        <w:jc w:val="both"/>
      </w:pPr>
      <w:r w:rsidRPr="00B50330">
        <w:t xml:space="preserve">именуемые далее «Стороны», заключили настоящее Соглашение о намерениях о нижеследующем: </w:t>
      </w:r>
    </w:p>
    <w:p w:rsidR="00CB17BA" w:rsidRPr="00B50330" w:rsidRDefault="00CB17BA" w:rsidP="00CB17BA">
      <w:pPr>
        <w:ind w:right="140" w:firstLine="567"/>
        <w:jc w:val="both"/>
      </w:pPr>
    </w:p>
    <w:p w:rsidR="00C72C0C" w:rsidRPr="00B50330" w:rsidRDefault="00C72C0C" w:rsidP="00C72C0C">
      <w:pPr>
        <w:widowControl w:val="0"/>
        <w:numPr>
          <w:ilvl w:val="0"/>
          <w:numId w:val="1"/>
        </w:numPr>
        <w:ind w:right="140"/>
        <w:jc w:val="center"/>
        <w:rPr>
          <w:b/>
        </w:rPr>
      </w:pPr>
      <w:r w:rsidRPr="00B50330">
        <w:rPr>
          <w:b/>
        </w:rPr>
        <w:t>Предмет Соглашения</w:t>
      </w:r>
    </w:p>
    <w:p w:rsidR="00C72C0C" w:rsidRPr="00B50330" w:rsidRDefault="00C72C0C" w:rsidP="00C72C0C">
      <w:pPr>
        <w:widowControl w:val="0"/>
        <w:ind w:left="360" w:right="140"/>
        <w:rPr>
          <w:b/>
        </w:rPr>
      </w:pP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 xml:space="preserve">Предметом настоящего Соглашения являются </w:t>
      </w:r>
      <w:r w:rsidRPr="00B50330">
        <w:rPr>
          <w:b/>
        </w:rPr>
        <w:t>намерения Сторон по осуществлению действий, направленных на заключение Соглашения об осуществлении промышленно-производственной деятельности в особой экономической зоне промышленно-производственного типа, созданной на территории муниципальных образований Верхнесалдинский городской округ, Сысертский городской округ и «город Екатеринбург» Свердловской области</w:t>
      </w:r>
      <w:r w:rsidRPr="00B50330">
        <w:t xml:space="preserve"> (далее – ОЭЗ), между исполнительным органом государственной власти Свердловской области, уполномоченным Правительством Свердловской области на заключение таких Соглашений, Управляющей компанией и юридическим лицом, намеревающимся получить статус резидента ОЭЗ в соответствии с пунктом 2.2.1.3. настоящего Соглашения, предусматривающего </w:t>
      </w:r>
      <w:r w:rsidRPr="00B50330">
        <w:rPr>
          <w:b/>
        </w:rPr>
        <w:t>реализацию на территории муниципального образования Сысертский городской округ и</w:t>
      </w:r>
      <w:r w:rsidR="00CB17BA" w:rsidRPr="00B50330">
        <w:rPr>
          <w:b/>
        </w:rPr>
        <w:t>ли</w:t>
      </w:r>
      <w:r w:rsidRPr="00B50330">
        <w:rPr>
          <w:b/>
        </w:rPr>
        <w:t xml:space="preserve"> </w:t>
      </w:r>
      <w:r w:rsidR="00B50330" w:rsidRPr="00B50330">
        <w:rPr>
          <w:b/>
        </w:rPr>
        <w:t xml:space="preserve">муниципального образования </w:t>
      </w:r>
      <w:r w:rsidRPr="00B50330">
        <w:rPr>
          <w:b/>
        </w:rPr>
        <w:t>«город Екатеринбург» Свердловской области (площадка «Уктус») инвестиционного проекта «</w:t>
      </w:r>
      <w:r w:rsidR="0037016F">
        <w:rPr>
          <w:b/>
        </w:rPr>
        <w:t>_____________________________________</w:t>
      </w:r>
      <w:r w:rsidRPr="00B50330">
        <w:rPr>
          <w:b/>
        </w:rPr>
        <w:t>»</w:t>
      </w:r>
      <w:r w:rsidRPr="00B50330">
        <w:t xml:space="preserve"> (далее – Инвестиционный проект). 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Технико-экономические характеристики Инвестиционного проекта определяются в соответствии с параметрами, указанными в паспорте Инвестиционного проекта (Приложение № 1 к настоящему Соглашению), но могут быть скорректированы в соответствии с параметрами выбранного земельного участка в ОЭЗ.</w:t>
      </w:r>
    </w:p>
    <w:p w:rsidR="00C72C0C" w:rsidRPr="00B50330" w:rsidRDefault="00C72C0C" w:rsidP="00C72C0C">
      <w:pPr>
        <w:widowControl w:val="0"/>
        <w:ind w:left="-284" w:right="140" w:firstLine="709"/>
        <w:jc w:val="both"/>
      </w:pPr>
    </w:p>
    <w:p w:rsidR="00C72C0C" w:rsidRPr="00B50330" w:rsidRDefault="00C72C0C" w:rsidP="00C72C0C">
      <w:pPr>
        <w:widowControl w:val="0"/>
        <w:numPr>
          <w:ilvl w:val="0"/>
          <w:numId w:val="1"/>
        </w:numPr>
        <w:ind w:right="140"/>
        <w:jc w:val="center"/>
        <w:rPr>
          <w:b/>
        </w:rPr>
      </w:pPr>
      <w:r w:rsidRPr="00B50330">
        <w:rPr>
          <w:b/>
        </w:rPr>
        <w:t>Намерения Сторон</w:t>
      </w:r>
    </w:p>
    <w:p w:rsidR="00C72C0C" w:rsidRPr="00B50330" w:rsidRDefault="00C72C0C" w:rsidP="00C72C0C">
      <w:pPr>
        <w:widowControl w:val="0"/>
        <w:ind w:left="360" w:right="140"/>
        <w:rPr>
          <w:b/>
        </w:rPr>
      </w:pP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  <w:rPr>
          <w:b/>
        </w:rPr>
      </w:pPr>
      <w:r w:rsidRPr="00B50330">
        <w:rPr>
          <w:b/>
        </w:rPr>
        <w:t xml:space="preserve">Управляющая компания </w:t>
      </w:r>
      <w:r w:rsidRPr="00B50330">
        <w:t>в пределах своих полномочий в порядке, установленном законодательством Российской Федерации и законодательством Свердловской области,</w:t>
      </w:r>
      <w:r w:rsidRPr="00B50330">
        <w:rPr>
          <w:b/>
        </w:rPr>
        <w:t xml:space="preserve"> намерена: </w:t>
      </w: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t>Оказывать организационное содействие в реализации намерений Компании.</w:t>
      </w: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t>Осуществлять информационный обмен по вопросам, связанным с реализацией намерений Компании.</w:t>
      </w: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t>Оказывать методическую и консультационную помощь при реализации намерений Компании.</w:t>
      </w: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t xml:space="preserve">Осуществлять необходимое взаимодействие с территориальными органами федеральной исполнительной власти, исполнительными органами власти Свердловской области, органами местного самоуправления муниципальных образований на территории Свердловской области по вопросам, связанным с реализацией настоящего Соглашения. </w:t>
      </w: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lastRenderedPageBreak/>
        <w:t>По заявлению Компании зарезервировать на срок не более 6 (Шести) месяцев выбранный Компанией земельный участок в границах ОЭЗ, необходимый для осуществления промышленно-производственной деятельности и/или технико-внедренческой деятельности.</w:t>
      </w:r>
    </w:p>
    <w:p w:rsidR="00C72C0C" w:rsidRPr="00B50330" w:rsidRDefault="00C72C0C" w:rsidP="00C72C0C">
      <w:pPr>
        <w:widowControl w:val="0"/>
        <w:ind w:left="708" w:right="140"/>
        <w:jc w:val="both"/>
      </w:pPr>
      <w:r w:rsidRPr="00B50330">
        <w:t>Выполнение Управляющей компанией работ, оказание услуг для целей реализации настоящего Соглашения, а также после получения статуса резидента ОЭЗ юридическим лицом, созданным в соответствии с пунктом 2.2.1. настоящего Соглашения, осуществляется Управляющей компанией на основании отдельно заключаемых с Компанией, резидентом ОЭЗ договоров, соглашений.</w:t>
      </w:r>
    </w:p>
    <w:p w:rsidR="00C72C0C" w:rsidRPr="00B50330" w:rsidRDefault="00C72C0C" w:rsidP="00C72C0C">
      <w:pPr>
        <w:widowControl w:val="0"/>
        <w:ind w:left="708" w:right="140"/>
        <w:jc w:val="both"/>
      </w:pP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rPr>
          <w:b/>
        </w:rPr>
      </w:pPr>
      <w:r w:rsidRPr="00B50330">
        <w:rPr>
          <w:b/>
        </w:rPr>
        <w:t>Компания намерена:</w:t>
      </w:r>
    </w:p>
    <w:p w:rsidR="00C72C0C" w:rsidRPr="00B50330" w:rsidRDefault="00C72C0C" w:rsidP="00C72C0C">
      <w:pPr>
        <w:widowControl w:val="0"/>
        <w:ind w:left="792" w:right="140"/>
        <w:rPr>
          <w:b/>
        </w:rPr>
      </w:pPr>
    </w:p>
    <w:p w:rsidR="00C72C0C" w:rsidRPr="00B50330" w:rsidRDefault="00C72C0C" w:rsidP="00C72C0C">
      <w:pPr>
        <w:widowControl w:val="0"/>
        <w:numPr>
          <w:ilvl w:val="2"/>
          <w:numId w:val="1"/>
        </w:numPr>
        <w:ind w:right="140"/>
        <w:jc w:val="both"/>
      </w:pPr>
      <w:r w:rsidRPr="00B50330">
        <w:t xml:space="preserve"> Создать и зарегистрировать в соответствии с </w:t>
      </w:r>
      <w:hyperlink r:id="rId6" w:history="1">
        <w:r w:rsidRPr="00B50330">
          <w:t>законодательством</w:t>
        </w:r>
      </w:hyperlink>
      <w:r w:rsidRPr="00B50330">
        <w:t xml:space="preserve"> Российской Федерации юридическое лицо – коммерческую организацию (за исключением унитарного предприятия) в границах ОЭЗ на территории муниципального образования, в котором юридическое лицо намерено осуществлять промышленно-производственную деятельность и/или технико-внедренческую деятельность, с целью:</w:t>
      </w:r>
    </w:p>
    <w:p w:rsidR="00C72C0C" w:rsidRPr="00B50330" w:rsidRDefault="00C72C0C" w:rsidP="008E74EF">
      <w:pPr>
        <w:widowControl w:val="0"/>
        <w:numPr>
          <w:ilvl w:val="3"/>
          <w:numId w:val="1"/>
        </w:numPr>
        <w:ind w:right="140"/>
        <w:jc w:val="both"/>
      </w:pPr>
      <w:r w:rsidRPr="00B50330">
        <w:t xml:space="preserve"> разработки бизнес-плана Инвестиционного проекта в соответствии с критериями, утвержденными Приказом Министерства экономического развития и торговли Российской Федерации от 23.03.2006г. № 75 «Об утверждении форм бизнес-планов, представляемых для заключения (изменения) соглашений о ведении промышленно-производственной (технико-внедренческой) деятельности, критериев отбора банков и иных кредитных организаций для подготовки заключения на бизнес-планы, критериев оценки бизнес-планов, проводимой экспертным советом по технико-внедренческим особым экономическим зонам»;</w:t>
      </w:r>
    </w:p>
    <w:p w:rsidR="00C72C0C" w:rsidRPr="00B50330" w:rsidRDefault="00C72C0C" w:rsidP="008E74EF">
      <w:pPr>
        <w:widowControl w:val="0"/>
        <w:numPr>
          <w:ilvl w:val="3"/>
          <w:numId w:val="1"/>
        </w:numPr>
        <w:ind w:right="140"/>
        <w:jc w:val="both"/>
      </w:pPr>
      <w:r w:rsidRPr="00B50330">
        <w:t>подготовки и передачи в Управляющую компанию полного пакета документов, необходимого для подачи заявки в целях проведения заседания Экспертного совета;</w:t>
      </w:r>
    </w:p>
    <w:p w:rsidR="00C72C0C" w:rsidRPr="00B50330" w:rsidRDefault="00C72C0C" w:rsidP="008E74EF">
      <w:pPr>
        <w:widowControl w:val="0"/>
        <w:numPr>
          <w:ilvl w:val="3"/>
          <w:numId w:val="1"/>
        </w:numPr>
        <w:ind w:right="140"/>
        <w:jc w:val="both"/>
      </w:pPr>
      <w:r w:rsidRPr="00B50330">
        <w:t>получения статуса резидента особой экономической зоны в порядке, установленном Федеральным законом от 22 июля 2005 года № 116</w:t>
      </w:r>
      <w:r w:rsidRPr="00B50330">
        <w:noBreakHyphen/>
        <w:t>ФЗ «Об особых экономических зонах в Российской Федерации».</w:t>
      </w:r>
    </w:p>
    <w:p w:rsidR="00C72C0C" w:rsidRPr="00B50330" w:rsidRDefault="00C72C0C" w:rsidP="00C72C0C">
      <w:pPr>
        <w:widowControl w:val="0"/>
        <w:ind w:left="1728" w:right="140"/>
        <w:jc w:val="both"/>
      </w:pP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В случае, когда в порядке пункта 2.1.5 настоящего Соглашения Управляющей компанией для Компании зарезервирован земельный участок в границах ОЭЗ, намерения Компании, предусмотренные пунктами 2.2.1, 2.2.1.1, 2.2.1.2 (включая действия созданного Компанией юридического лица) должны быть реализованы в срок не позднее 6 (Шести) месяцев с даты заключения настоящего Соглашения, в противном случае резервирование земельного участка прекращается автоматически по истечении 6 (Шести) месяцев с даты заключения настоящего Соглашения.</w:t>
      </w:r>
    </w:p>
    <w:p w:rsidR="00C72C0C" w:rsidRPr="00B50330" w:rsidRDefault="00C72C0C" w:rsidP="00C72C0C">
      <w:pPr>
        <w:widowControl w:val="0"/>
        <w:tabs>
          <w:tab w:val="left" w:pos="1276"/>
        </w:tabs>
        <w:ind w:left="425" w:right="140"/>
        <w:jc w:val="both"/>
      </w:pPr>
    </w:p>
    <w:p w:rsidR="00C72C0C" w:rsidRPr="00B50330" w:rsidRDefault="00C72C0C" w:rsidP="00C72C0C">
      <w:pPr>
        <w:widowControl w:val="0"/>
        <w:numPr>
          <w:ilvl w:val="0"/>
          <w:numId w:val="1"/>
        </w:numPr>
        <w:ind w:right="140"/>
        <w:jc w:val="center"/>
        <w:rPr>
          <w:b/>
        </w:rPr>
      </w:pPr>
      <w:r w:rsidRPr="00B50330">
        <w:rPr>
          <w:b/>
        </w:rPr>
        <w:t>Срок действия Соглашения. Прочие условия</w:t>
      </w:r>
    </w:p>
    <w:p w:rsidR="00C72C0C" w:rsidRPr="00B50330" w:rsidRDefault="00C72C0C" w:rsidP="00C72C0C">
      <w:pPr>
        <w:widowControl w:val="0"/>
        <w:ind w:left="360" w:right="140"/>
        <w:rPr>
          <w:b/>
        </w:rPr>
      </w:pP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Настоящее Соглашение вступает в силу с момента подписания его обеими Сторонами и действует до полного исполнения Сторонами своих намерений, но не более 1 (Одного) года с даты его заключения.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Любая из Сторон вправе в одностороннем порядке отказаться от своих намерений, уведомив об этом вторую Сторону письменно. Действие Соглашения в указанном случае прекращается.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Настоящее Соглашение не является предварительным договором и не налагает на Стороны финансовых и юридических обязательств.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Информация о параметрах Инвестиционного проекта, содержащаяся в приложении к настоящему Соглашению, является конфиденциальной и не подлежит разглашению.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lastRenderedPageBreak/>
        <w:t>Настоящее Соглашение составлено в двух подлинных экземплярах, имеющих одинаковую юридическую силу, по одному экземпляру для каждой из Сторон.</w:t>
      </w:r>
    </w:p>
    <w:p w:rsidR="00C72C0C" w:rsidRPr="00B50330" w:rsidRDefault="00C72C0C" w:rsidP="00C72C0C">
      <w:pPr>
        <w:widowControl w:val="0"/>
        <w:numPr>
          <w:ilvl w:val="1"/>
          <w:numId w:val="1"/>
        </w:numPr>
        <w:ind w:right="140"/>
        <w:jc w:val="both"/>
      </w:pPr>
      <w:r w:rsidRPr="00B50330">
        <w:t>К настоящему Соглашению прилагается и является его неотъемлемой частью Паспорт инвестиционного проекта «</w:t>
      </w:r>
      <w:r w:rsidR="00EC2C01">
        <w:t>_________________________________________</w:t>
      </w:r>
      <w:r w:rsidRPr="00B50330">
        <w:t xml:space="preserve">» (Приложение № 1).  </w:t>
      </w:r>
    </w:p>
    <w:p w:rsidR="00C72C0C" w:rsidRPr="00B50330" w:rsidRDefault="00C72C0C" w:rsidP="00C72C0C">
      <w:pPr>
        <w:widowControl w:val="0"/>
        <w:ind w:left="720" w:right="140"/>
        <w:jc w:val="both"/>
      </w:pPr>
    </w:p>
    <w:p w:rsidR="00C72C0C" w:rsidRPr="00B50330" w:rsidRDefault="00C72C0C" w:rsidP="00C72C0C">
      <w:pPr>
        <w:widowControl w:val="0"/>
        <w:numPr>
          <w:ilvl w:val="0"/>
          <w:numId w:val="1"/>
        </w:numPr>
        <w:ind w:right="140"/>
        <w:jc w:val="center"/>
        <w:rPr>
          <w:b/>
        </w:rPr>
      </w:pPr>
      <w:r w:rsidRPr="00B50330">
        <w:rPr>
          <w:b/>
        </w:rPr>
        <w:t>Реквизиты и подписи Сторон:</w:t>
      </w:r>
    </w:p>
    <w:p w:rsidR="00C72C0C" w:rsidRPr="00B50330" w:rsidRDefault="00C72C0C" w:rsidP="00C72C0C">
      <w:pPr>
        <w:pStyle w:val="a3"/>
        <w:widowControl w:val="0"/>
        <w:spacing w:before="0" w:beforeAutospacing="0" w:after="0" w:afterAutospacing="0"/>
      </w:pPr>
      <w:r w:rsidRPr="00B50330">
        <w:t xml:space="preserve"> </w:t>
      </w:r>
    </w:p>
    <w:tbl>
      <w:tblPr>
        <w:tblStyle w:val="a4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56"/>
      </w:tblGrid>
      <w:tr w:rsidR="00C72C0C" w:rsidRPr="00B50330" w:rsidTr="00CB17BA">
        <w:tc>
          <w:tcPr>
            <w:tcW w:w="5103" w:type="dxa"/>
          </w:tcPr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  <w:rPr>
                <w:b/>
              </w:rPr>
            </w:pPr>
            <w:r w:rsidRPr="00B50330">
              <w:rPr>
                <w:b/>
              </w:rPr>
              <w:t>Управляющая компания: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  <w:rPr>
                <w:b/>
              </w:rPr>
            </w:pPr>
            <w:r w:rsidRPr="00B50330">
              <w:rPr>
                <w:b/>
              </w:rPr>
              <w:t>АО "ОЭЗ "Титановая долина"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 xml:space="preserve">Место нахождения и почтовый адрес: 620075, Российская Федерация, Свердловская область, 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 xml:space="preserve">г. Екатеринбург, улица Малышева, 51, офис 2102 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ОГРН 1126670013249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ИНН / КПП 6670376352/ 668501001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 xml:space="preserve">Эл. почта: </w:t>
            </w:r>
            <w:hyperlink r:id="rId7" w:tgtFrame="_blank" w:history="1">
              <w:r w:rsidRPr="00B50330">
                <w:t>welcome@titanium-valley.com</w:t>
              </w:r>
            </w:hyperlink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Телефон +7 (343) 2435583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4956" w:type="dxa"/>
          </w:tcPr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  <w:rPr>
                <w:b/>
              </w:rPr>
            </w:pPr>
            <w:r w:rsidRPr="00B50330">
              <w:rPr>
                <w:b/>
              </w:rPr>
              <w:t>Компания:</w:t>
            </w:r>
          </w:p>
          <w:p w:rsidR="00C72C0C" w:rsidRPr="00B50330" w:rsidRDefault="00EC2C01" w:rsidP="00CB17BA">
            <w:pPr>
              <w:pStyle w:val="a3"/>
              <w:widowControl w:val="0"/>
              <w:spacing w:before="0" w:beforeAutospacing="0" w:after="0" w:afterAutospacing="0"/>
            </w:pPr>
            <w:r>
              <w:rPr>
                <w:b/>
              </w:rPr>
              <w:t>______________________________-</w:t>
            </w:r>
          </w:p>
          <w:p w:rsidR="00C72C0C" w:rsidRPr="00B50330" w:rsidRDefault="00C72C0C" w:rsidP="001E2E75">
            <w:pPr>
              <w:pStyle w:val="a3"/>
              <w:widowControl w:val="0"/>
              <w:spacing w:before="0" w:beforeAutospacing="0" w:after="0" w:afterAutospacing="0"/>
            </w:pPr>
          </w:p>
        </w:tc>
      </w:tr>
      <w:tr w:rsidR="00C72C0C" w:rsidRPr="00B50330" w:rsidTr="00CB17BA">
        <w:tc>
          <w:tcPr>
            <w:tcW w:w="5103" w:type="dxa"/>
          </w:tcPr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</w:p>
          <w:p w:rsidR="00C72C0C" w:rsidRPr="00B50330" w:rsidRDefault="00B626FB" w:rsidP="00CB17BA">
            <w:pPr>
              <w:pStyle w:val="a3"/>
              <w:widowControl w:val="0"/>
              <w:spacing w:before="0" w:beforeAutospacing="0" w:after="0" w:afterAutospacing="0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="00C72C0C" w:rsidRPr="00B50330">
              <w:t>Генеральн</w:t>
            </w:r>
            <w:r>
              <w:t xml:space="preserve">ого </w:t>
            </w:r>
            <w:r w:rsidR="00C72C0C" w:rsidRPr="00B50330">
              <w:t>директор</w:t>
            </w:r>
            <w:r>
              <w:t>а</w:t>
            </w:r>
            <w:r w:rsidR="00C72C0C" w:rsidRPr="00B50330">
              <w:t xml:space="preserve"> 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 xml:space="preserve">____________ /А.И. </w:t>
            </w:r>
            <w:r w:rsidR="00EC2C01">
              <w:t>Антипов</w:t>
            </w:r>
            <w:r w:rsidRPr="00B50330">
              <w:t xml:space="preserve"> /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М.П.</w:t>
            </w:r>
          </w:p>
        </w:tc>
        <w:tc>
          <w:tcPr>
            <w:tcW w:w="4956" w:type="dxa"/>
          </w:tcPr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</w:p>
          <w:p w:rsidR="00C72C0C" w:rsidRPr="00B50330" w:rsidRDefault="00344874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Генеральный д</w:t>
            </w:r>
            <w:r w:rsidR="00C72C0C" w:rsidRPr="00B50330">
              <w:t>иректор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</w:p>
          <w:p w:rsidR="00C72C0C" w:rsidRPr="00B50330" w:rsidRDefault="00344874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____________ /</w:t>
            </w:r>
            <w:r w:rsidR="00EC2C01">
              <w:t>_______________</w:t>
            </w:r>
            <w:r w:rsidR="00C72C0C" w:rsidRPr="00B50330">
              <w:t>/</w:t>
            </w:r>
          </w:p>
          <w:p w:rsidR="00C72C0C" w:rsidRPr="00B50330" w:rsidRDefault="00C72C0C" w:rsidP="00CB17BA">
            <w:pPr>
              <w:pStyle w:val="a3"/>
              <w:widowControl w:val="0"/>
              <w:spacing w:before="0" w:beforeAutospacing="0" w:after="0" w:afterAutospacing="0"/>
            </w:pPr>
            <w:r w:rsidRPr="00B50330">
              <w:t>М.П.</w:t>
            </w:r>
          </w:p>
        </w:tc>
      </w:tr>
    </w:tbl>
    <w:p w:rsidR="00C72C0C" w:rsidRDefault="00C72C0C" w:rsidP="00C72C0C">
      <w:pPr>
        <w:widowControl w:val="0"/>
        <w:spacing w:after="120"/>
        <w:jc w:val="right"/>
        <w:rPr>
          <w:b/>
        </w:rPr>
      </w:pPr>
      <w:r w:rsidRPr="00B50330">
        <w:rPr>
          <w:i/>
        </w:rPr>
        <w:br w:type="page"/>
      </w:r>
      <w:r w:rsidRPr="006028FE">
        <w:rPr>
          <w:b/>
        </w:rPr>
        <w:lastRenderedPageBreak/>
        <w:t>Приложе</w:t>
      </w:r>
      <w:r>
        <w:rPr>
          <w:b/>
        </w:rPr>
        <w:t>ние 1 к Сог</w:t>
      </w:r>
      <w:r w:rsidR="00247E18">
        <w:rPr>
          <w:b/>
        </w:rPr>
        <w:t>лашению о намерениях от «</w:t>
      </w:r>
      <w:r w:rsidR="007E249A">
        <w:rPr>
          <w:b/>
        </w:rPr>
        <w:t>__</w:t>
      </w:r>
      <w:bookmarkStart w:id="0" w:name="_GoBack"/>
      <w:bookmarkEnd w:id="0"/>
      <w:r w:rsidR="00247E18">
        <w:rPr>
          <w:b/>
        </w:rPr>
        <w:t>» ию</w:t>
      </w:r>
      <w:r w:rsidR="004D1892">
        <w:rPr>
          <w:b/>
        </w:rPr>
        <w:t>н</w:t>
      </w:r>
      <w:r>
        <w:rPr>
          <w:b/>
        </w:rPr>
        <w:t>я 20</w:t>
      </w:r>
      <w:r w:rsidR="004D1892">
        <w:rPr>
          <w:b/>
        </w:rPr>
        <w:t>20</w:t>
      </w:r>
      <w:r>
        <w:rPr>
          <w:b/>
        </w:rPr>
        <w:t>г.</w:t>
      </w:r>
    </w:p>
    <w:p w:rsidR="00247E18" w:rsidRDefault="00247E18" w:rsidP="00247E1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Pr="00F27538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F27538">
        <w:rPr>
          <w:b/>
          <w:sz w:val="28"/>
          <w:szCs w:val="28"/>
        </w:rPr>
        <w:t xml:space="preserve"> потенциального резидента ОЭЗ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678"/>
        <w:gridCol w:w="2551"/>
        <w:gridCol w:w="2268"/>
      </w:tblGrid>
      <w:tr w:rsidR="00247E18" w:rsidRPr="006028FE" w:rsidTr="00DD5836">
        <w:trPr>
          <w:trHeight w:val="423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№ </w:t>
            </w:r>
            <w:proofErr w:type="spellStart"/>
            <w:r w:rsidRPr="006028FE">
              <w:t>пп</w:t>
            </w:r>
            <w:proofErr w:type="spellEnd"/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47E18" w:rsidRPr="00C21443" w:rsidRDefault="00247E18" w:rsidP="00DD5836">
            <w:pPr>
              <w:jc w:val="center"/>
            </w:pPr>
            <w:r w:rsidRPr="00C21443">
              <w:t>Наименование проекта:</w:t>
            </w:r>
          </w:p>
          <w:p w:rsidR="00B50330" w:rsidRPr="00C21443" w:rsidRDefault="007E249A" w:rsidP="00DD5836">
            <w:pPr>
              <w:jc w:val="center"/>
            </w:pPr>
            <w:r>
              <w:rPr>
                <w:b/>
              </w:rPr>
              <w:t>_________________________________________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Инициатор проекта</w:t>
            </w:r>
          </w:p>
          <w:p w:rsidR="00247E18" w:rsidRPr="006028FE" w:rsidRDefault="00247E18" w:rsidP="00DD5836">
            <w:r w:rsidRPr="006028FE">
              <w:t>(наименование, ИНН)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1032A0" w:rsidRDefault="00247E18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2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Адрес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3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Телефон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255DB5" w:rsidRDefault="00247E18" w:rsidP="00DD5836">
            <w:pPr>
              <w:jc w:val="center"/>
              <w:rPr>
                <w:b/>
                <w:lang w:val="en-US"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4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Электронная почта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5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Ответственные лица: Ф.И.О., должность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1032A0" w:rsidRDefault="00247E18" w:rsidP="004D1892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  <w:r w:rsidRPr="006028FE">
              <w:rPr>
                <w:b/>
              </w:rPr>
              <w:t>6</w:t>
            </w:r>
          </w:p>
          <w:p w:rsidR="00247E18" w:rsidRPr="006028FE" w:rsidRDefault="00247E18" w:rsidP="00DD5836">
            <w:pPr>
              <w:rPr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  <w:r w:rsidRPr="006028FE">
              <w:rPr>
                <w:b/>
              </w:rPr>
              <w:t>Краткое описание проекта: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6.1.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Производимая продукция и </w:t>
            </w:r>
            <w:r>
              <w:t>о</w:t>
            </w:r>
            <w:r w:rsidRPr="006028FE">
              <w:t>писание технологии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4D1892" w:rsidP="00DD5836">
            <w:pPr>
              <w:jc w:val="center"/>
              <w:rPr>
                <w:b/>
              </w:rPr>
            </w:pPr>
            <w:r>
              <w:t>___________</w:t>
            </w:r>
          </w:p>
        </w:tc>
      </w:tr>
      <w:tr w:rsidR="00247E18" w:rsidRPr="006028FE" w:rsidTr="00DD5836">
        <w:trPr>
          <w:trHeight w:val="298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6.2.</w:t>
            </w:r>
          </w:p>
          <w:p w:rsidR="00247E18" w:rsidRPr="006028FE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>
              <w:t>Отрасль/</w:t>
            </w:r>
            <w:r w:rsidRPr="006028FE">
              <w:t xml:space="preserve"> Коды в ОКВЭД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255DB5" w:rsidRDefault="00247E18" w:rsidP="00DD5836">
            <w:pPr>
              <w:jc w:val="center"/>
              <w:rPr>
                <w:b/>
                <w:lang w:val="en-US"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1F3D96">
              <w:t>6.3.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Поставщики сырья</w:t>
            </w:r>
            <w:r>
              <w:t xml:space="preserve"> (название, страна)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D1892" w:rsidRPr="004D1892" w:rsidRDefault="004D1892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rPr>
          <w:trHeight w:val="1257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6.4.</w:t>
            </w:r>
          </w:p>
          <w:p w:rsidR="00247E18" w:rsidRPr="006028FE" w:rsidRDefault="00247E18" w:rsidP="00DD5836"/>
          <w:p w:rsidR="00247E18" w:rsidRPr="006028FE" w:rsidRDefault="00247E18" w:rsidP="00DD5836"/>
          <w:p w:rsidR="00247E18" w:rsidRPr="006028FE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Предполагаемый объем выпуска </w:t>
            </w:r>
          </w:p>
          <w:p w:rsidR="00247E18" w:rsidRPr="006028FE" w:rsidRDefault="00247E18" w:rsidP="00DD5836">
            <w:r w:rsidRPr="006028FE">
              <w:t xml:space="preserve">продукции на 5 лет, с разбивкой по годам, в натуральном и стоимостном </w:t>
            </w:r>
          </w:p>
          <w:p w:rsidR="00247E18" w:rsidRPr="006028FE" w:rsidRDefault="00247E18" w:rsidP="00DD5836">
            <w:r w:rsidRPr="006028FE">
              <w:t>выражении (тыс. руб.)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255DB5" w:rsidRDefault="004D1892" w:rsidP="00B626FB">
            <w:r>
              <w:t xml:space="preserve">                           </w:t>
            </w:r>
            <w:r w:rsidR="00247E18">
              <w:rPr>
                <w:lang w:val="en-US"/>
              </w:rPr>
              <w:t>2021</w:t>
            </w:r>
            <w:r w:rsidR="00247E18">
              <w:t xml:space="preserve"> - </w:t>
            </w:r>
            <w:r>
              <w:t>______</w:t>
            </w:r>
          </w:p>
          <w:p w:rsidR="004D1892" w:rsidRDefault="00247E18" w:rsidP="00DD5836">
            <w:pPr>
              <w:jc w:val="center"/>
            </w:pPr>
            <w:r>
              <w:rPr>
                <w:lang w:val="en-US"/>
              </w:rPr>
              <w:t>2022</w:t>
            </w:r>
            <w:r>
              <w:t xml:space="preserve"> - </w:t>
            </w:r>
            <w:r w:rsidR="004D1892">
              <w:t>----------</w:t>
            </w:r>
          </w:p>
          <w:p w:rsidR="00247E18" w:rsidRDefault="00247E18" w:rsidP="004D1892">
            <w:pPr>
              <w:jc w:val="center"/>
            </w:pPr>
            <w:r>
              <w:rPr>
                <w:lang w:val="en-US"/>
              </w:rPr>
              <w:t>2023</w:t>
            </w:r>
            <w:r>
              <w:t xml:space="preserve"> - </w:t>
            </w:r>
            <w:r w:rsidR="004D1892">
              <w:t>________</w:t>
            </w:r>
          </w:p>
          <w:p w:rsidR="004D1892" w:rsidRDefault="004D1892" w:rsidP="004D1892">
            <w:pPr>
              <w:jc w:val="center"/>
            </w:pPr>
            <w:r>
              <w:t xml:space="preserve">2024 - </w:t>
            </w:r>
          </w:p>
          <w:p w:rsidR="004D1892" w:rsidRPr="00812B67" w:rsidRDefault="004D1892" w:rsidP="004D1892">
            <w:pPr>
              <w:jc w:val="center"/>
            </w:pPr>
            <w:r>
              <w:t xml:space="preserve">2025 - 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1F3D96" w:rsidRDefault="00247E18" w:rsidP="00DD5836"/>
          <w:p w:rsidR="00247E18" w:rsidRPr="001F3D96" w:rsidRDefault="00247E18" w:rsidP="00DD5836"/>
          <w:p w:rsidR="00247E18" w:rsidRPr="001F3D96" w:rsidRDefault="00247E18" w:rsidP="00DD5836">
            <w:r w:rsidRPr="001F3D96">
              <w:t>6.5.</w:t>
            </w:r>
          </w:p>
          <w:p w:rsidR="00247E18" w:rsidRPr="001F3D96" w:rsidRDefault="00247E18" w:rsidP="00DD5836"/>
          <w:p w:rsidR="00247E18" w:rsidRPr="001F3D96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Совокупная стоимость проекта (за весь срок), а также объем капитальных </w:t>
            </w:r>
          </w:p>
          <w:p w:rsidR="00247E18" w:rsidRPr="006028FE" w:rsidRDefault="00247E18" w:rsidP="00DD5836">
            <w:r w:rsidRPr="006028FE">
              <w:t xml:space="preserve">вложений в течение первых трех </w:t>
            </w:r>
          </w:p>
          <w:p w:rsidR="00247E18" w:rsidRPr="006028FE" w:rsidRDefault="00247E18" w:rsidP="00DD5836">
            <w:r w:rsidRPr="006028FE">
              <w:t xml:space="preserve">лет со дня заключения соглашения </w:t>
            </w:r>
          </w:p>
          <w:p w:rsidR="00247E18" w:rsidRPr="006028FE" w:rsidRDefault="00247E18" w:rsidP="00DD5836">
            <w:r w:rsidRPr="006028FE">
              <w:t>об осуществлении деятельности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Default="00247E18" w:rsidP="00DD5836">
            <w:pPr>
              <w:jc w:val="center"/>
              <w:rPr>
                <w:b/>
              </w:rPr>
            </w:pPr>
          </w:p>
          <w:p w:rsidR="00247E18" w:rsidRPr="006028FE" w:rsidRDefault="00247E18" w:rsidP="00DD5836">
            <w:pPr>
              <w:jc w:val="center"/>
              <w:rPr>
                <w:b/>
              </w:rPr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1F3D96" w:rsidRDefault="00247E18" w:rsidP="00DD5836"/>
          <w:p w:rsidR="00247E18" w:rsidRPr="001F3D96" w:rsidRDefault="00247E18" w:rsidP="00DD5836"/>
          <w:p w:rsidR="00247E18" w:rsidRPr="001F3D96" w:rsidRDefault="00247E18" w:rsidP="00DD5836">
            <w:r w:rsidRPr="001F3D96">
              <w:t>6.6.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Срок окупаемости проекта, IRR, </w:t>
            </w:r>
          </w:p>
          <w:p w:rsidR="00247E18" w:rsidRPr="006028FE" w:rsidRDefault="00247E18" w:rsidP="00DD5836">
            <w:r w:rsidRPr="006028FE">
              <w:t xml:space="preserve">NPV за срок действия соглашения о </w:t>
            </w:r>
          </w:p>
          <w:p w:rsidR="00247E18" w:rsidRPr="006028FE" w:rsidRDefault="00247E18" w:rsidP="00DD5836">
            <w:r w:rsidRPr="006028FE">
              <w:t>ведении деятельности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1F3D96">
            <w:pPr>
              <w:jc w:val="center"/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1F3D96" w:rsidRDefault="00247E18" w:rsidP="00DD5836"/>
          <w:p w:rsidR="00247E18" w:rsidRPr="001F3D96" w:rsidRDefault="00247E18" w:rsidP="00DD5836"/>
          <w:p w:rsidR="00247E18" w:rsidRPr="001F3D96" w:rsidRDefault="00247E18" w:rsidP="00DD5836"/>
          <w:p w:rsidR="00247E18" w:rsidRPr="001F3D96" w:rsidRDefault="00247E18" w:rsidP="00DD5836">
            <w:r w:rsidRPr="001F3D96">
              <w:t>6.7.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Объем налоговых отчислений в </w:t>
            </w:r>
          </w:p>
          <w:p w:rsidR="00247E18" w:rsidRPr="006028FE" w:rsidRDefault="00247E18" w:rsidP="00DD5836">
            <w:r w:rsidRPr="006028FE">
              <w:t xml:space="preserve">федеральный и региональный </w:t>
            </w:r>
          </w:p>
          <w:p w:rsidR="00247E18" w:rsidRPr="006028FE" w:rsidRDefault="00247E18" w:rsidP="00DD5836">
            <w:r w:rsidRPr="006028FE">
              <w:t xml:space="preserve">бюджеты по годам за 5 лет с начала </w:t>
            </w:r>
          </w:p>
          <w:p w:rsidR="00247E18" w:rsidRPr="006028FE" w:rsidRDefault="00247E18" w:rsidP="00DD5836">
            <w:r w:rsidRPr="006028FE">
              <w:t>поступления выручки, с разбивкой по годам, тыс. руб.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B626FB" w:rsidRDefault="008E74EF" w:rsidP="00DD5836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6</w:t>
            </w:r>
            <w:r w:rsidR="001F3D96" w:rsidRPr="00B626FB">
              <w:rPr>
                <w:highlight w:val="yellow"/>
              </w:rPr>
              <w:t>600 тыс.</w:t>
            </w:r>
            <w:r w:rsidRPr="00B626FB">
              <w:rPr>
                <w:highlight w:val="yellow"/>
              </w:rPr>
              <w:t xml:space="preserve"> </w:t>
            </w:r>
            <w:proofErr w:type="spellStart"/>
            <w:r w:rsidR="001F3D96" w:rsidRPr="00B626FB">
              <w:rPr>
                <w:highlight w:val="yellow"/>
              </w:rPr>
              <w:t>руб</w:t>
            </w:r>
            <w:proofErr w:type="spellEnd"/>
          </w:p>
          <w:p w:rsidR="001F3D96" w:rsidRPr="00B626FB" w:rsidRDefault="008E74EF" w:rsidP="00DD5836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12</w:t>
            </w:r>
            <w:r w:rsidR="001F3D96" w:rsidRPr="00B626FB">
              <w:rPr>
                <w:highlight w:val="yellow"/>
              </w:rPr>
              <w:t>600 тыс.</w:t>
            </w:r>
            <w:r w:rsidRPr="00B626FB">
              <w:rPr>
                <w:highlight w:val="yellow"/>
              </w:rPr>
              <w:t xml:space="preserve"> </w:t>
            </w:r>
            <w:proofErr w:type="spellStart"/>
            <w:r w:rsidR="001F3D96" w:rsidRPr="00B626FB">
              <w:rPr>
                <w:highlight w:val="yellow"/>
              </w:rPr>
              <w:t>руб</w:t>
            </w:r>
            <w:proofErr w:type="spellEnd"/>
          </w:p>
          <w:p w:rsidR="001F3D96" w:rsidRPr="00B626FB" w:rsidRDefault="008E74EF" w:rsidP="00DD5836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14</w:t>
            </w:r>
            <w:r w:rsidR="001F3D96" w:rsidRPr="00B626FB">
              <w:rPr>
                <w:highlight w:val="yellow"/>
              </w:rPr>
              <w:t>600 тыс.</w:t>
            </w:r>
            <w:r w:rsidRPr="00B626FB">
              <w:rPr>
                <w:highlight w:val="yellow"/>
              </w:rPr>
              <w:t xml:space="preserve"> </w:t>
            </w:r>
            <w:proofErr w:type="spellStart"/>
            <w:r w:rsidR="001F3D96" w:rsidRPr="00B626FB">
              <w:rPr>
                <w:highlight w:val="yellow"/>
              </w:rPr>
              <w:t>руб</w:t>
            </w:r>
            <w:proofErr w:type="spellEnd"/>
          </w:p>
          <w:p w:rsidR="001F3D96" w:rsidRPr="00B626FB" w:rsidRDefault="008E74EF" w:rsidP="00DD5836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195</w:t>
            </w:r>
            <w:r w:rsidR="001F3D96" w:rsidRPr="00B626FB">
              <w:rPr>
                <w:highlight w:val="yellow"/>
              </w:rPr>
              <w:t>00 тыс.</w:t>
            </w:r>
            <w:r w:rsidRPr="00B626FB">
              <w:rPr>
                <w:highlight w:val="yellow"/>
              </w:rPr>
              <w:t xml:space="preserve"> </w:t>
            </w:r>
            <w:proofErr w:type="spellStart"/>
            <w:r w:rsidR="001F3D96" w:rsidRPr="00B626FB">
              <w:rPr>
                <w:highlight w:val="yellow"/>
              </w:rPr>
              <w:t>руб</w:t>
            </w:r>
            <w:proofErr w:type="spellEnd"/>
          </w:p>
          <w:p w:rsidR="001F3D96" w:rsidRPr="006028FE" w:rsidRDefault="008E74EF" w:rsidP="00DD5836">
            <w:pPr>
              <w:jc w:val="center"/>
            </w:pPr>
            <w:r w:rsidRPr="00B626FB">
              <w:rPr>
                <w:highlight w:val="yellow"/>
              </w:rPr>
              <w:t>2566</w:t>
            </w:r>
            <w:r w:rsidR="001F3D96" w:rsidRPr="00B626FB">
              <w:rPr>
                <w:highlight w:val="yellow"/>
              </w:rPr>
              <w:t>0 тыс.</w:t>
            </w:r>
            <w:r w:rsidRPr="00B626FB">
              <w:rPr>
                <w:highlight w:val="yellow"/>
              </w:rPr>
              <w:t xml:space="preserve"> </w:t>
            </w:r>
            <w:proofErr w:type="spellStart"/>
            <w:r w:rsidR="001F3D96" w:rsidRPr="00B626FB">
              <w:rPr>
                <w:highlight w:val="yellow"/>
              </w:rPr>
              <w:t>руб</w:t>
            </w:r>
            <w:proofErr w:type="spellEnd"/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/>
          <w:p w:rsidR="00247E18" w:rsidRPr="006028FE" w:rsidRDefault="00247E18" w:rsidP="00DD5836"/>
          <w:p w:rsidR="00247E18" w:rsidRPr="006028FE" w:rsidRDefault="00247E18" w:rsidP="00DD5836">
            <w:r w:rsidRPr="00B478B9">
              <w:t>6.8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Количество создаваемых рабочих </w:t>
            </w:r>
          </w:p>
          <w:p w:rsidR="00247E18" w:rsidRPr="006028FE" w:rsidRDefault="00247E18" w:rsidP="00DD5836">
            <w:r w:rsidRPr="006028FE">
              <w:t xml:space="preserve">мест с описанием профиля </w:t>
            </w:r>
          </w:p>
          <w:p w:rsidR="00247E18" w:rsidRPr="006028FE" w:rsidRDefault="00247E18" w:rsidP="00DD5836">
            <w:r w:rsidRPr="006028FE">
              <w:t>требуемых специалистов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Default="001F3D96" w:rsidP="00DD5836">
            <w:pPr>
              <w:jc w:val="center"/>
            </w:pPr>
            <w:r>
              <w:t>70 мест.</w:t>
            </w:r>
          </w:p>
          <w:p w:rsidR="001F3D96" w:rsidRPr="001F3D96" w:rsidRDefault="001F3D96" w:rsidP="001F3D96">
            <w:pPr>
              <w:jc w:val="center"/>
            </w:pPr>
            <w:r w:rsidRPr="00B626FB">
              <w:rPr>
                <w:highlight w:val="yellow"/>
              </w:rPr>
              <w:t>Оператор оборудования, специалист по производству, техник-технолог по производству изделий из углеродных композитов, техник по испытаниям и контролю качества изделий из композитов, оператор фрезерного станка с ЧПУ, специалист по сборке изделий из композитов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6.9.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Кол-во рабочих смен в сутки (режим работы)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pPr>
              <w:jc w:val="center"/>
            </w:pPr>
            <w:r>
              <w:t>1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B478B9">
              <w:t>6.10.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Средний уровень заработной платы по требуемым категориям специалистов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pPr>
              <w:jc w:val="center"/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/>
          <w:p w:rsidR="00247E18" w:rsidRPr="006028FE" w:rsidDel="0051146D" w:rsidRDefault="00247E18" w:rsidP="00DD5836">
            <w:r w:rsidRPr="00B478B9">
              <w:t>6.11.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Инвесторы проекта (российские, </w:t>
            </w:r>
          </w:p>
          <w:p w:rsidR="00247E18" w:rsidRPr="006028FE" w:rsidDel="0051146D" w:rsidRDefault="00247E18" w:rsidP="00DD5836">
            <w:r w:rsidRPr="006028FE">
              <w:t>иностранные), форма участия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Default="00247E18" w:rsidP="00DD5836">
            <w:pPr>
              <w:jc w:val="center"/>
            </w:pPr>
            <w:r>
              <w:t>Российские</w:t>
            </w:r>
          </w:p>
          <w:p w:rsidR="00247E18" w:rsidRPr="006028FE" w:rsidRDefault="00247E18" w:rsidP="00DD5836">
            <w:pPr>
              <w:jc w:val="center"/>
            </w:pPr>
            <w:r>
              <w:t>Совместное предприятие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lastRenderedPageBreak/>
              <w:t>6.12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Источники инвестирования проекта (собственные средства/заемные); статус (подтверждено/рассматривается)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B626FB" w:rsidRDefault="00247E18" w:rsidP="00DD5836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Собственные средства - 30% - подтверждено</w:t>
            </w:r>
          </w:p>
          <w:p w:rsidR="00247E18" w:rsidRPr="006028FE" w:rsidRDefault="00247E18" w:rsidP="00DD5836">
            <w:pPr>
              <w:jc w:val="center"/>
            </w:pPr>
            <w:r w:rsidRPr="00B626FB">
              <w:rPr>
                <w:highlight w:val="yellow"/>
              </w:rPr>
              <w:t>Заемные - 70% - рассматриваются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8E74EF" w:rsidRDefault="00247E18" w:rsidP="00DD5836"/>
          <w:p w:rsidR="00247E18" w:rsidRPr="008E74EF" w:rsidRDefault="00247E18" w:rsidP="00DD5836">
            <w:r w:rsidRPr="008E74EF">
              <w:t>6.13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Необходимая площадь земельного </w:t>
            </w:r>
          </w:p>
          <w:p w:rsidR="00247E18" w:rsidRPr="006028FE" w:rsidRDefault="00247E18" w:rsidP="00DD5836">
            <w:r w:rsidRPr="006028FE">
              <w:t>Участка, Га и производственная площадь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Default="00247E18" w:rsidP="00DD5836">
            <w:pPr>
              <w:jc w:val="center"/>
            </w:pPr>
            <w:r>
              <w:t>0,</w:t>
            </w:r>
            <w:r w:rsidR="00BB09D3">
              <w:t xml:space="preserve">4185 </w:t>
            </w:r>
            <w:r>
              <w:t>га</w:t>
            </w:r>
          </w:p>
          <w:p w:rsidR="007D2C7C" w:rsidRPr="006028FE" w:rsidRDefault="004D1892" w:rsidP="004D1892">
            <w:pPr>
              <w:jc w:val="center"/>
            </w:pPr>
            <w:r w:rsidRPr="00B626FB">
              <w:rPr>
                <w:highlight w:val="yellow"/>
              </w:rPr>
              <w:t>20</w:t>
            </w:r>
            <w:r w:rsidR="007D2C7C" w:rsidRPr="00B626FB">
              <w:rPr>
                <w:highlight w:val="yellow"/>
              </w:rPr>
              <w:t>00м2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6.14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Планируемая площадь производственного здания и АБК, м2; планируемый строительный объем, м3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DD5836">
            <w:r w:rsidRPr="006028FE">
              <w:t>Производственное здание</w:t>
            </w:r>
            <w:r>
              <w:t xml:space="preserve"> 1</w:t>
            </w:r>
            <w:r w:rsidRPr="006028FE">
              <w:t xml:space="preserve">: </w:t>
            </w:r>
            <w:r w:rsidRPr="00B626FB">
              <w:rPr>
                <w:highlight w:val="yellow"/>
              </w:rPr>
              <w:t>20</w:t>
            </w:r>
            <w:r w:rsidR="00B626FB" w:rsidRPr="00B626FB">
              <w:rPr>
                <w:highlight w:val="yellow"/>
              </w:rPr>
              <w:t>0</w:t>
            </w:r>
            <w:r w:rsidRPr="00B626FB">
              <w:rPr>
                <w:highlight w:val="yellow"/>
              </w:rPr>
              <w:t>0м</w:t>
            </w:r>
            <w:proofErr w:type="gramStart"/>
            <w:r w:rsidRPr="00B626FB">
              <w:rPr>
                <w:highlight w:val="yellow"/>
              </w:rPr>
              <w:t>2</w:t>
            </w:r>
            <w:r w:rsidRPr="006028FE">
              <w:t>;_</w:t>
            </w:r>
            <w:proofErr w:type="gramEnd"/>
            <w:r w:rsidRPr="006028FE">
              <w:t>___м3</w:t>
            </w:r>
          </w:p>
          <w:p w:rsidR="00247E18" w:rsidRDefault="00247E18" w:rsidP="00DD5836">
            <w:r w:rsidRPr="006028FE">
              <w:t xml:space="preserve">АБК: </w:t>
            </w:r>
            <w:r w:rsidR="008E74EF">
              <w:t xml:space="preserve">200 </w:t>
            </w:r>
            <w:r w:rsidRPr="006028FE">
              <w:t>м</w:t>
            </w:r>
            <w:proofErr w:type="gramStart"/>
            <w:r w:rsidRPr="006028FE">
              <w:t>2;_</w:t>
            </w:r>
            <w:proofErr w:type="gramEnd"/>
            <w:r w:rsidRPr="006028FE">
              <w:t>___м3</w:t>
            </w:r>
          </w:p>
          <w:p w:rsidR="00247E18" w:rsidRPr="006028FE" w:rsidRDefault="00247E18" w:rsidP="00DD5836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8E74EF" w:rsidRDefault="00247E18" w:rsidP="00DD5836"/>
          <w:p w:rsidR="00247E18" w:rsidRPr="008E74EF" w:rsidRDefault="00247E18" w:rsidP="00DD5836"/>
          <w:p w:rsidR="00247E18" w:rsidRPr="008E74EF" w:rsidRDefault="00247E18" w:rsidP="00DD5836"/>
          <w:p w:rsidR="00247E18" w:rsidRPr="008E74EF" w:rsidRDefault="00247E18" w:rsidP="00DD5836">
            <w:r w:rsidRPr="008E74EF">
              <w:t>6.15</w:t>
            </w:r>
          </w:p>
          <w:p w:rsidR="00247E18" w:rsidRPr="008E74EF" w:rsidRDefault="00247E18" w:rsidP="00DD5836"/>
          <w:p w:rsidR="00247E18" w:rsidRPr="008E74EF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Класс опасности производства </w:t>
            </w:r>
          </w:p>
          <w:p w:rsidR="00247E18" w:rsidRPr="006028FE" w:rsidRDefault="00247E18" w:rsidP="00DD5836">
            <w:r w:rsidRPr="006028FE">
              <w:t xml:space="preserve">согласно </w:t>
            </w:r>
            <w:proofErr w:type="spellStart"/>
            <w:r w:rsidRPr="006028FE">
              <w:t>СанПин</w:t>
            </w:r>
            <w:proofErr w:type="spellEnd"/>
            <w:r w:rsidRPr="006028FE">
              <w:t xml:space="preserve"> 2.2.1/2.1.1.1200-</w:t>
            </w:r>
          </w:p>
          <w:p w:rsidR="00247E18" w:rsidRPr="006028FE" w:rsidRDefault="00247E18" w:rsidP="00DD5836">
            <w:r w:rsidRPr="006028FE">
              <w:t xml:space="preserve">03. </w:t>
            </w:r>
            <w:r>
              <w:t>«</w:t>
            </w:r>
            <w:r w:rsidRPr="006028FE">
              <w:t xml:space="preserve">Санитарно-защитные зоны и </w:t>
            </w:r>
          </w:p>
          <w:p w:rsidR="00247E18" w:rsidRPr="006028FE" w:rsidRDefault="00247E18" w:rsidP="00DD5836">
            <w:r w:rsidRPr="006028FE">
              <w:t xml:space="preserve">санитарная классификация </w:t>
            </w:r>
          </w:p>
          <w:p w:rsidR="00247E18" w:rsidRPr="006028FE" w:rsidRDefault="00247E18" w:rsidP="00DD5836">
            <w:r w:rsidRPr="006028FE">
              <w:t xml:space="preserve">предприятий, сооружений и иных </w:t>
            </w:r>
          </w:p>
          <w:p w:rsidR="00247E18" w:rsidRPr="006028FE" w:rsidRDefault="00247E18" w:rsidP="00DD5836">
            <w:r w:rsidRPr="006028FE">
              <w:t>объектов.</w:t>
            </w:r>
            <w:r>
              <w:t>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Default="00247E18" w:rsidP="00DD5836"/>
          <w:p w:rsidR="00247E18" w:rsidRPr="00937F32" w:rsidRDefault="00247E18" w:rsidP="00DD5836">
            <w:pPr>
              <w:jc w:val="center"/>
              <w:rPr>
                <w:lang w:val="en-US"/>
              </w:rPr>
            </w:pPr>
            <w:r w:rsidRPr="00B626FB">
              <w:rPr>
                <w:highlight w:val="yellow"/>
                <w:lang w:val="en-US"/>
              </w:rPr>
              <w:t>V</w:t>
            </w:r>
          </w:p>
          <w:p w:rsidR="00247E18" w:rsidRPr="006028FE" w:rsidRDefault="00247E18" w:rsidP="00DD5836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8E74EF" w:rsidRDefault="00247E18" w:rsidP="00DD5836">
            <w:r w:rsidRPr="008E74EF">
              <w:t>6.16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Санитарно-защитная зона </w:t>
            </w:r>
          </w:p>
          <w:p w:rsidR="00247E18" w:rsidRPr="006028FE" w:rsidRDefault="00247E18" w:rsidP="00DD5836">
            <w:r w:rsidRPr="006028FE">
              <w:t>предприятия, м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937F32" w:rsidRDefault="00247E18" w:rsidP="00DD5836">
            <w:pPr>
              <w:jc w:val="center"/>
            </w:pPr>
            <w:r w:rsidRPr="00B626FB">
              <w:rPr>
                <w:highlight w:val="yellow"/>
                <w:lang w:val="en-US"/>
              </w:rPr>
              <w:t>50</w:t>
            </w:r>
            <w:r w:rsidRPr="00B626FB">
              <w:rPr>
                <w:highlight w:val="yellow"/>
              </w:rPr>
              <w:t>м</w:t>
            </w:r>
          </w:p>
        </w:tc>
      </w:tr>
      <w:tr w:rsidR="00247E18" w:rsidRPr="006028FE" w:rsidTr="00DD5836">
        <w:tc>
          <w:tcPr>
            <w:tcW w:w="7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</w:p>
          <w:p w:rsidR="00247E18" w:rsidRPr="006028FE" w:rsidRDefault="00247E18" w:rsidP="00DD5836">
            <w:pPr>
              <w:rPr>
                <w:b/>
              </w:rPr>
            </w:pPr>
            <w:r w:rsidRPr="006028FE">
              <w:rPr>
                <w:b/>
              </w:rPr>
              <w:t>7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  <w:r w:rsidRPr="006028FE">
              <w:rPr>
                <w:b/>
              </w:rPr>
              <w:t xml:space="preserve">Необходимая потребность в </w:t>
            </w:r>
          </w:p>
          <w:p w:rsidR="00247E18" w:rsidRPr="006028FE" w:rsidRDefault="00247E18" w:rsidP="00DD5836">
            <w:pPr>
              <w:rPr>
                <w:b/>
              </w:rPr>
            </w:pPr>
            <w:r w:rsidRPr="006028FE">
              <w:rPr>
                <w:b/>
              </w:rPr>
              <w:t>ресурсах: указать по выбранной площадке**</w:t>
            </w:r>
          </w:p>
        </w:tc>
        <w:tc>
          <w:tcPr>
            <w:tcW w:w="2551" w:type="dxa"/>
            <w:shd w:val="clear" w:color="auto" w:fill="auto"/>
          </w:tcPr>
          <w:p w:rsidR="00247E18" w:rsidRPr="006028FE" w:rsidRDefault="00247E18" w:rsidP="00DD5836">
            <w:r w:rsidRPr="006028FE">
              <w:t>Площадка УКТУС</w:t>
            </w:r>
          </w:p>
        </w:tc>
        <w:tc>
          <w:tcPr>
            <w:tcW w:w="2268" w:type="dxa"/>
            <w:shd w:val="clear" w:color="auto" w:fill="auto"/>
          </w:tcPr>
          <w:p w:rsidR="00247E18" w:rsidRPr="006028FE" w:rsidRDefault="00247E18" w:rsidP="00DD5836">
            <w:r w:rsidRPr="006028FE">
              <w:t>Площадка Салда</w:t>
            </w:r>
          </w:p>
        </w:tc>
      </w:tr>
      <w:tr w:rsidR="00247E18" w:rsidRPr="006028FE" w:rsidTr="00DD5836">
        <w:trPr>
          <w:trHeight w:val="421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247E18" w:rsidRPr="006028FE" w:rsidRDefault="00247E18" w:rsidP="00DD5836">
            <w:r w:rsidRPr="006028FE">
              <w:t>Период строительства/Эксплуатация</w:t>
            </w:r>
          </w:p>
        </w:tc>
        <w:tc>
          <w:tcPr>
            <w:tcW w:w="2268" w:type="dxa"/>
            <w:shd w:val="clear" w:color="auto" w:fill="auto"/>
          </w:tcPr>
          <w:p w:rsidR="00247E18" w:rsidRPr="006028FE" w:rsidRDefault="00247E18" w:rsidP="00DD5836">
            <w:r w:rsidRPr="006028FE">
              <w:t>Период строительства/Эксплуатация</w:t>
            </w:r>
          </w:p>
        </w:tc>
      </w:tr>
      <w:tr w:rsidR="00247E18" w:rsidRPr="006028FE" w:rsidTr="00DD5836">
        <w:trPr>
          <w:trHeight w:val="1212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/>
          <w:p w:rsidR="00247E18" w:rsidRPr="006028FE" w:rsidRDefault="00247E18" w:rsidP="00DD5836">
            <w:r w:rsidRPr="006028FE">
              <w:t>7.1.</w:t>
            </w:r>
          </w:p>
          <w:p w:rsidR="00247E18" w:rsidRPr="006028FE" w:rsidRDefault="00247E18" w:rsidP="00DD5836"/>
          <w:p w:rsidR="00247E18" w:rsidRPr="006028FE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Заявленная присоединяемая </w:t>
            </w:r>
          </w:p>
          <w:p w:rsidR="00247E18" w:rsidRPr="006028FE" w:rsidRDefault="00247E18" w:rsidP="00DD5836">
            <w:r w:rsidRPr="006028FE">
              <w:t xml:space="preserve">мощность </w:t>
            </w:r>
            <w:proofErr w:type="spellStart"/>
            <w:r w:rsidRPr="006028FE">
              <w:t>энергопринимающих</w:t>
            </w:r>
            <w:proofErr w:type="spellEnd"/>
            <w:r w:rsidRPr="006028FE">
              <w:t xml:space="preserve"> </w:t>
            </w:r>
          </w:p>
          <w:p w:rsidR="00247E18" w:rsidRPr="006028FE" w:rsidRDefault="00247E18" w:rsidP="00DD5836">
            <w:r w:rsidRPr="006028FE">
              <w:t xml:space="preserve">устройств с указанием категории </w:t>
            </w:r>
          </w:p>
          <w:p w:rsidR="00247E18" w:rsidRPr="006028FE" w:rsidRDefault="00247E18" w:rsidP="00DD5836">
            <w:r w:rsidRPr="006028FE">
              <w:t>энергоснабжения, МВт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</w:rPr>
            </w:pPr>
          </w:p>
          <w:p w:rsidR="00247E18" w:rsidRPr="00B626FB" w:rsidRDefault="00247E18" w:rsidP="00DD5836">
            <w:pPr>
              <w:rPr>
                <w:highlight w:val="yellow"/>
              </w:rPr>
            </w:pPr>
            <w:r w:rsidRPr="00B626FB">
              <w:rPr>
                <w:highlight w:val="yellow"/>
              </w:rPr>
              <w:t>0,3МВт/0,3МВт</w:t>
            </w:r>
          </w:p>
        </w:tc>
        <w:tc>
          <w:tcPr>
            <w:tcW w:w="2268" w:type="dxa"/>
            <w:shd w:val="clear" w:color="auto" w:fill="auto"/>
          </w:tcPr>
          <w:p w:rsidR="00247E18" w:rsidRDefault="00247E18" w:rsidP="00DD5836">
            <w:pPr>
              <w:jc w:val="center"/>
            </w:pPr>
          </w:p>
          <w:p w:rsidR="00247E18" w:rsidRPr="006028FE" w:rsidRDefault="00247E18" w:rsidP="00DD5836">
            <w:pPr>
              <w:jc w:val="center"/>
            </w:pP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8E74EF" w:rsidRDefault="00247E18" w:rsidP="00DD5836">
            <w:r w:rsidRPr="008E74EF">
              <w:t>7.2.</w:t>
            </w:r>
          </w:p>
          <w:p w:rsidR="00247E18" w:rsidRPr="008E74EF" w:rsidRDefault="00247E18" w:rsidP="00DD5836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Потребляемая электроэнергия, </w:t>
            </w:r>
          </w:p>
          <w:p w:rsidR="00247E18" w:rsidRPr="006028FE" w:rsidRDefault="00247E18" w:rsidP="00DD5836">
            <w:r w:rsidRPr="006028FE">
              <w:t>кВт*ч / мес.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</w:rPr>
            </w:pPr>
            <w:r w:rsidRPr="00B626FB">
              <w:rPr>
                <w:highlight w:val="yellow"/>
              </w:rPr>
              <w:t>130 000 кВт</w:t>
            </w:r>
          </w:p>
        </w:tc>
        <w:tc>
          <w:tcPr>
            <w:tcW w:w="2268" w:type="dxa"/>
            <w:shd w:val="clear" w:color="auto" w:fill="auto"/>
          </w:tcPr>
          <w:p w:rsidR="00247E18" w:rsidRPr="006028FE" w:rsidRDefault="00247E18" w:rsidP="00DD5836"/>
        </w:tc>
      </w:tr>
      <w:tr w:rsidR="00247E18" w:rsidRPr="006028FE" w:rsidTr="00DD5836">
        <w:trPr>
          <w:trHeight w:val="447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8E74EF" w:rsidRDefault="00247E18" w:rsidP="00DD5836">
            <w:r w:rsidRPr="008E74EF">
              <w:t>7.3.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 xml:space="preserve">Потребляемая электроэнергия, </w:t>
            </w:r>
          </w:p>
          <w:p w:rsidR="00247E18" w:rsidRPr="006028FE" w:rsidRDefault="00247E18" w:rsidP="00DD5836">
            <w:r w:rsidRPr="006028FE">
              <w:t xml:space="preserve">кВт*ч / </w:t>
            </w:r>
            <w:proofErr w:type="spellStart"/>
            <w:r w:rsidRPr="006028FE">
              <w:t>сут</w:t>
            </w:r>
            <w:proofErr w:type="spellEnd"/>
            <w:r w:rsidRPr="006028FE">
              <w:t>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</w:rPr>
            </w:pPr>
            <w:r w:rsidRPr="00B626FB">
              <w:rPr>
                <w:highlight w:val="yellow"/>
              </w:rPr>
              <w:t>4 300 кВт</w:t>
            </w:r>
          </w:p>
        </w:tc>
        <w:tc>
          <w:tcPr>
            <w:tcW w:w="2268" w:type="dxa"/>
            <w:shd w:val="clear" w:color="auto" w:fill="auto"/>
          </w:tcPr>
          <w:p w:rsidR="00247E18" w:rsidRPr="00247E18" w:rsidRDefault="00247E18" w:rsidP="00DD5836"/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/>
          <w:p w:rsidR="00247E18" w:rsidRPr="006028FE" w:rsidRDefault="00247E18" w:rsidP="00DD5836">
            <w:r w:rsidRPr="006028FE">
              <w:t>7.4.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DD5836">
            <w:r w:rsidRPr="00BB09D3">
              <w:t xml:space="preserve">Водопотребление (промышленная </w:t>
            </w:r>
          </w:p>
          <w:p w:rsidR="00247E18" w:rsidRPr="00BB09D3" w:rsidRDefault="00247E18" w:rsidP="00DD5836">
            <w:r w:rsidRPr="00BB09D3">
              <w:t>вода</w:t>
            </w:r>
            <w:proofErr w:type="gramStart"/>
            <w:r w:rsidRPr="00BB09D3">
              <w:t xml:space="preserve">),  </w:t>
            </w:r>
            <w:proofErr w:type="spellStart"/>
            <w:r w:rsidRPr="00BB09D3">
              <w:t>куб.м</w:t>
            </w:r>
            <w:proofErr w:type="spellEnd"/>
            <w:proofErr w:type="gramEnd"/>
            <w:r w:rsidRPr="00BB09D3">
              <w:t xml:space="preserve"> / мес.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  <w:lang w:val="en-US"/>
              </w:rPr>
            </w:pPr>
            <w:r w:rsidRPr="00B626FB">
              <w:rPr>
                <w:highlight w:val="yellow"/>
                <w:lang w:val="en-US"/>
              </w:rPr>
              <w:t>N</w:t>
            </w:r>
            <w:r w:rsidRPr="00B626FB">
              <w:rPr>
                <w:highlight w:val="yellow"/>
              </w:rPr>
              <w:t>/</w:t>
            </w:r>
            <w:r w:rsidRPr="00B626FB">
              <w:rPr>
                <w:highlight w:val="yellow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DD5836"/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>
            <w:r w:rsidRPr="006028FE">
              <w:t>7.5.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DD5836">
            <w:r w:rsidRPr="00BB09D3">
              <w:t xml:space="preserve">Водопотребление (промышленная </w:t>
            </w:r>
          </w:p>
          <w:p w:rsidR="00247E18" w:rsidRPr="00BB09D3" w:rsidRDefault="00247E18" w:rsidP="00DD5836">
            <w:r w:rsidRPr="00BB09D3">
              <w:t>вода</w:t>
            </w:r>
            <w:proofErr w:type="gramStart"/>
            <w:r w:rsidRPr="00BB09D3">
              <w:t xml:space="preserve">),  </w:t>
            </w:r>
            <w:proofErr w:type="spellStart"/>
            <w:r w:rsidRPr="00BB09D3">
              <w:t>куб.м</w:t>
            </w:r>
            <w:proofErr w:type="spellEnd"/>
            <w:proofErr w:type="gramEnd"/>
            <w:r w:rsidRPr="00BB09D3">
              <w:t xml:space="preserve"> / </w:t>
            </w:r>
            <w:proofErr w:type="spellStart"/>
            <w:r w:rsidRPr="00BB09D3">
              <w:t>сут</w:t>
            </w:r>
            <w:proofErr w:type="spellEnd"/>
            <w:r w:rsidRPr="00BB09D3">
              <w:t>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</w:rPr>
            </w:pPr>
            <w:r w:rsidRPr="00B626FB">
              <w:rPr>
                <w:highlight w:val="yellow"/>
                <w:lang w:val="en-US"/>
              </w:rPr>
              <w:t>N</w:t>
            </w:r>
            <w:r w:rsidRPr="00B626FB">
              <w:rPr>
                <w:highlight w:val="yellow"/>
              </w:rPr>
              <w:t>/</w:t>
            </w:r>
            <w:r w:rsidRPr="00B626FB">
              <w:rPr>
                <w:highlight w:val="yellow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DD5836"/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DD5836"/>
          <w:p w:rsidR="00247E18" w:rsidRPr="006028FE" w:rsidRDefault="00247E18" w:rsidP="00DD5836">
            <w:r w:rsidRPr="006028FE">
              <w:t>7.6.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DD5836">
            <w:r w:rsidRPr="00BB09D3">
              <w:t xml:space="preserve">Водоотведение очищенных (промышленных) стоков,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</w:t>
            </w:r>
            <w:proofErr w:type="spellStart"/>
            <w:r w:rsidRPr="00BB09D3">
              <w:t>сут</w:t>
            </w:r>
            <w:proofErr w:type="spellEnd"/>
            <w:r w:rsidRPr="00BB09D3">
              <w:t>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DD5836">
            <w:pPr>
              <w:rPr>
                <w:highlight w:val="yellow"/>
              </w:rPr>
            </w:pPr>
            <w:r w:rsidRPr="00B626FB">
              <w:rPr>
                <w:highlight w:val="yellow"/>
                <w:lang w:val="en-US"/>
              </w:rPr>
              <w:t>N</w:t>
            </w:r>
            <w:r w:rsidRPr="00B626FB">
              <w:rPr>
                <w:highlight w:val="yellow"/>
              </w:rPr>
              <w:t>/</w:t>
            </w:r>
            <w:r w:rsidRPr="00B626FB">
              <w:rPr>
                <w:highlight w:val="yellow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DD5836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/>
          <w:p w:rsidR="00247E18" w:rsidRPr="006028FE" w:rsidRDefault="00247E18" w:rsidP="00247E18">
            <w:r w:rsidRPr="006028FE">
              <w:t>7.7.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>Водопотребление (хозяйственно-</w:t>
            </w:r>
          </w:p>
          <w:p w:rsidR="00247E18" w:rsidRPr="00BB09D3" w:rsidRDefault="00247E18" w:rsidP="00247E18">
            <w:r w:rsidRPr="00BB09D3">
              <w:t xml:space="preserve">питьевая вода),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мес.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247E18">
            <w:pPr>
              <w:rPr>
                <w:highlight w:val="yellow"/>
                <w:lang w:val="en-US"/>
              </w:rPr>
            </w:pPr>
            <w:r w:rsidRPr="00B626FB">
              <w:rPr>
                <w:highlight w:val="yellow"/>
                <w:lang w:val="en-US"/>
              </w:rPr>
              <w:t>N</w:t>
            </w:r>
            <w:r w:rsidRPr="00B626FB">
              <w:rPr>
                <w:highlight w:val="yellow"/>
              </w:rPr>
              <w:t>/</w:t>
            </w:r>
            <w:r w:rsidRPr="00B626FB">
              <w:rPr>
                <w:highlight w:val="yellow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7.8.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>Водопотребление (хозяйственно-</w:t>
            </w:r>
          </w:p>
          <w:p w:rsidR="00247E18" w:rsidRPr="00BB09D3" w:rsidRDefault="00247E18" w:rsidP="00247E18">
            <w:r w:rsidRPr="00BB09D3">
              <w:t xml:space="preserve">питьевая вода),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</w:t>
            </w:r>
            <w:proofErr w:type="spellStart"/>
            <w:r w:rsidRPr="00BB09D3">
              <w:t>сут</w:t>
            </w:r>
            <w:proofErr w:type="spellEnd"/>
            <w:r w:rsidRPr="00BB09D3">
              <w:t>.</w:t>
            </w:r>
          </w:p>
        </w:tc>
        <w:tc>
          <w:tcPr>
            <w:tcW w:w="2551" w:type="dxa"/>
            <w:shd w:val="clear" w:color="auto" w:fill="auto"/>
          </w:tcPr>
          <w:p w:rsidR="00247E18" w:rsidRPr="00B626FB" w:rsidRDefault="00247E18" w:rsidP="00247E18">
            <w:pPr>
              <w:rPr>
                <w:highlight w:val="yellow"/>
              </w:rPr>
            </w:pPr>
            <w:r w:rsidRPr="00B626FB">
              <w:rPr>
                <w:highlight w:val="yellow"/>
                <w:lang w:val="en-US"/>
              </w:rPr>
              <w:t>N</w:t>
            </w:r>
            <w:r w:rsidRPr="00B626FB">
              <w:rPr>
                <w:highlight w:val="yellow"/>
              </w:rPr>
              <w:t>/</w:t>
            </w:r>
            <w:r w:rsidRPr="00B626FB">
              <w:rPr>
                <w:highlight w:val="yellow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/>
          <w:p w:rsidR="00247E18" w:rsidRPr="006028FE" w:rsidRDefault="00247E18" w:rsidP="00247E18">
            <w:r w:rsidRPr="006028FE">
              <w:t>7.9.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>Водоотведение хозяйственно-</w:t>
            </w:r>
          </w:p>
          <w:p w:rsidR="00247E18" w:rsidRPr="00BB09D3" w:rsidRDefault="00247E18" w:rsidP="00247E18">
            <w:r w:rsidRPr="00BB09D3">
              <w:t xml:space="preserve">бытовых стоков,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мес.</w:t>
            </w:r>
          </w:p>
        </w:tc>
        <w:tc>
          <w:tcPr>
            <w:tcW w:w="2551" w:type="dxa"/>
            <w:shd w:val="clear" w:color="auto" w:fill="auto"/>
          </w:tcPr>
          <w:p w:rsidR="00247E18" w:rsidRPr="00BB09D3" w:rsidRDefault="00247E18" w:rsidP="00247E18">
            <w:r w:rsidRPr="00BB09D3">
              <w:rPr>
                <w:lang w:val="en-US"/>
              </w:rPr>
              <w:t>N</w:t>
            </w:r>
            <w:r w:rsidRPr="00BB09D3">
              <w:t>/</w:t>
            </w:r>
            <w:r w:rsidRPr="00BB09D3">
              <w:rPr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7.10.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>Водоотведение хозяйственно-</w:t>
            </w:r>
          </w:p>
          <w:p w:rsidR="00247E18" w:rsidRPr="00BB09D3" w:rsidRDefault="00247E18" w:rsidP="00247E18">
            <w:r w:rsidRPr="00BB09D3">
              <w:t xml:space="preserve">бытовых стоков,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</w:t>
            </w:r>
            <w:proofErr w:type="spellStart"/>
            <w:r w:rsidRPr="00BB09D3">
              <w:t>сут</w:t>
            </w:r>
            <w:proofErr w:type="spellEnd"/>
            <w:r w:rsidRPr="00BB09D3">
              <w:t>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247E18" w:rsidRPr="00BB09D3" w:rsidRDefault="00247E18" w:rsidP="00247E18">
            <w:r w:rsidRPr="00BB09D3">
              <w:rPr>
                <w:lang w:val="en-US"/>
              </w:rPr>
              <w:t>N</w:t>
            </w:r>
            <w:r w:rsidRPr="00BB09D3">
              <w:t>/</w:t>
            </w:r>
            <w:r w:rsidRPr="00BB09D3">
              <w:rPr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7.11.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 xml:space="preserve">Газоснабжение, </w:t>
            </w:r>
            <w:proofErr w:type="spellStart"/>
            <w:r w:rsidRPr="00BB09D3">
              <w:t>тыс.куб.м</w:t>
            </w:r>
            <w:proofErr w:type="spellEnd"/>
            <w:r w:rsidRPr="00BB09D3">
              <w:t xml:space="preserve"> / мес. </w:t>
            </w:r>
          </w:p>
        </w:tc>
        <w:tc>
          <w:tcPr>
            <w:tcW w:w="2551" w:type="dxa"/>
            <w:shd w:val="clear" w:color="auto" w:fill="auto"/>
          </w:tcPr>
          <w:p w:rsidR="00247E18" w:rsidRPr="00BB09D3" w:rsidRDefault="00247E18" w:rsidP="00247E18">
            <w:r w:rsidRPr="00BB09D3">
              <w:rPr>
                <w:lang w:val="en-US"/>
              </w:rPr>
              <w:t>N</w:t>
            </w:r>
            <w:r w:rsidRPr="00BB09D3">
              <w:t>/</w:t>
            </w:r>
            <w:r w:rsidRPr="00BB09D3">
              <w:rPr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7.12.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BB09D3" w:rsidRDefault="00247E18" w:rsidP="00247E18">
            <w:r w:rsidRPr="00BB09D3">
              <w:t xml:space="preserve">Газоснабжение, </w:t>
            </w:r>
            <w:proofErr w:type="spellStart"/>
            <w:r w:rsidRPr="00BB09D3">
              <w:t>куб.м</w:t>
            </w:r>
            <w:proofErr w:type="spellEnd"/>
            <w:r w:rsidRPr="00BB09D3">
              <w:t xml:space="preserve"> / час.  </w:t>
            </w:r>
          </w:p>
          <w:p w:rsidR="00247E18" w:rsidRPr="00BB09D3" w:rsidRDefault="00247E18" w:rsidP="00247E18"/>
        </w:tc>
        <w:tc>
          <w:tcPr>
            <w:tcW w:w="2551" w:type="dxa"/>
            <w:shd w:val="clear" w:color="auto" w:fill="auto"/>
          </w:tcPr>
          <w:p w:rsidR="00247E18" w:rsidRPr="00BB09D3" w:rsidRDefault="00247E18" w:rsidP="00247E18">
            <w:r w:rsidRPr="00BB09D3">
              <w:rPr>
                <w:lang w:val="en-US"/>
              </w:rPr>
              <w:t>N</w:t>
            </w:r>
            <w:r w:rsidRPr="00BB09D3">
              <w:t>/</w:t>
            </w:r>
            <w:r w:rsidRPr="00BB09D3">
              <w:rPr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247E18" w:rsidRPr="00BB09D3" w:rsidRDefault="00247E18" w:rsidP="00247E18"/>
        </w:tc>
      </w:tr>
      <w:tr w:rsidR="00247E18" w:rsidRPr="006028FE" w:rsidTr="00BB09D3">
        <w:trPr>
          <w:trHeight w:val="218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7.13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Теплоснабжение Гкал/час</w:t>
            </w:r>
          </w:p>
        </w:tc>
        <w:tc>
          <w:tcPr>
            <w:tcW w:w="2551" w:type="dxa"/>
            <w:shd w:val="clear" w:color="auto" w:fill="auto"/>
          </w:tcPr>
          <w:p w:rsidR="00247E18" w:rsidRPr="00247E18" w:rsidRDefault="00247E18" w:rsidP="00247E1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47E18" w:rsidRPr="00247E18" w:rsidRDefault="00247E18" w:rsidP="00247E18">
            <w:r w:rsidRPr="00247E18">
              <w:rPr>
                <w:lang w:val="en-US"/>
              </w:rPr>
              <w:t>N</w:t>
            </w:r>
            <w:r w:rsidRPr="00247E18">
              <w:t>/</w:t>
            </w:r>
            <w:r w:rsidRPr="00247E18">
              <w:rPr>
                <w:lang w:val="en-US"/>
              </w:rPr>
              <w:t>A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/>
          <w:p w:rsidR="00247E18" w:rsidRPr="006028FE" w:rsidRDefault="00247E18" w:rsidP="00247E18">
            <w:r w:rsidRPr="006028FE">
              <w:t>7.14</w:t>
            </w:r>
          </w:p>
          <w:p w:rsidR="00247E18" w:rsidRPr="006028FE" w:rsidRDefault="00247E18" w:rsidP="00247E18"/>
          <w:p w:rsidR="00247E18" w:rsidRPr="006028FE" w:rsidRDefault="00247E18" w:rsidP="00247E18"/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 xml:space="preserve">Подъездные пути с </w:t>
            </w:r>
          </w:p>
          <w:p w:rsidR="00247E18" w:rsidRPr="006028FE" w:rsidRDefault="00247E18" w:rsidP="00247E18">
            <w:r w:rsidRPr="006028FE">
              <w:t xml:space="preserve">предполагаемым объемом </w:t>
            </w:r>
          </w:p>
          <w:p w:rsidR="00247E18" w:rsidRPr="006028FE" w:rsidRDefault="00247E18" w:rsidP="00247E18">
            <w:r w:rsidRPr="006028FE">
              <w:t xml:space="preserve">перевозок по видам транспорта </w:t>
            </w:r>
          </w:p>
          <w:p w:rsidR="00247E18" w:rsidRPr="006028FE" w:rsidRDefault="00247E18" w:rsidP="00247E18">
            <w:r w:rsidRPr="006028FE">
              <w:t>(ж/д, авто)</w:t>
            </w:r>
          </w:p>
        </w:tc>
        <w:tc>
          <w:tcPr>
            <w:tcW w:w="2551" w:type="dxa"/>
            <w:shd w:val="clear" w:color="auto" w:fill="auto"/>
          </w:tcPr>
          <w:p w:rsidR="00247E18" w:rsidRPr="006028FE" w:rsidRDefault="00247E18" w:rsidP="00247E18">
            <w:r w:rsidRPr="006028FE">
              <w:t>ж/д – не доступно</w:t>
            </w:r>
          </w:p>
        </w:tc>
        <w:tc>
          <w:tcPr>
            <w:tcW w:w="2268" w:type="dxa"/>
            <w:shd w:val="clear" w:color="auto" w:fill="auto"/>
          </w:tcPr>
          <w:p w:rsidR="00247E18" w:rsidRPr="006028FE" w:rsidRDefault="00247E18" w:rsidP="00247E18">
            <w:r w:rsidRPr="006028FE">
              <w:t>ж/д – после ввода в эксплуатацию</w:t>
            </w:r>
          </w:p>
        </w:tc>
      </w:tr>
      <w:tr w:rsidR="00247E18" w:rsidRPr="006028FE" w:rsidTr="00DD5836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rPr>
                <w:lang w:val="en-US"/>
              </w:rPr>
            </w:pPr>
            <w:r w:rsidRPr="006028FE">
              <w:rPr>
                <w:lang w:val="en-US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Предпочитаемая форма собственности (аренда/выкуп) на ЗУ: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247E18">
            <w:pPr>
              <w:tabs>
                <w:tab w:val="left" w:pos="317"/>
              </w:tabs>
            </w:pPr>
          </w:p>
          <w:p w:rsidR="00247E18" w:rsidRPr="003A77E0" w:rsidRDefault="00247E18" w:rsidP="00247E18">
            <w:pPr>
              <w:tabs>
                <w:tab w:val="left" w:pos="317"/>
              </w:tabs>
            </w:pPr>
            <w:r>
              <w:t>Аренда или выкуп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lastRenderedPageBreak/>
              <w:t>8.1.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Земли в гос. Собственности: аренда и возможность выкупа после ввода в эксплуатацию</w:t>
            </w:r>
          </w:p>
        </w:tc>
        <w:tc>
          <w:tcPr>
            <w:tcW w:w="2551" w:type="dxa"/>
            <w:shd w:val="clear" w:color="auto" w:fill="auto"/>
          </w:tcPr>
          <w:p w:rsidR="00247E18" w:rsidRPr="006028FE" w:rsidRDefault="00247E18" w:rsidP="00247E18">
            <w:pPr>
              <w:tabs>
                <w:tab w:val="left" w:pos="317"/>
              </w:tabs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47E18" w:rsidRPr="006028FE" w:rsidRDefault="00247E18" w:rsidP="00247E18">
            <w:pPr>
              <w:tabs>
                <w:tab w:val="left" w:pos="317"/>
              </w:tabs>
            </w:pPr>
          </w:p>
        </w:tc>
      </w:tr>
      <w:tr w:rsidR="00247E18" w:rsidRPr="006028FE" w:rsidTr="00BB09D3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tabs>
                <w:tab w:val="left" w:pos="34"/>
              </w:tabs>
            </w:pPr>
            <w:r w:rsidRPr="006028FE">
              <w:t>8.2.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Земли в собственности УК: аренда и выкуп с начала деятельности</w:t>
            </w:r>
          </w:p>
        </w:tc>
        <w:tc>
          <w:tcPr>
            <w:tcW w:w="2551" w:type="dxa"/>
            <w:shd w:val="clear" w:color="auto" w:fill="auto"/>
          </w:tcPr>
          <w:p w:rsidR="00247E18" w:rsidRDefault="00B626FB" w:rsidP="00247E18">
            <w:pPr>
              <w:tabs>
                <w:tab w:val="left" w:pos="317"/>
              </w:tabs>
              <w:jc w:val="center"/>
            </w:pPr>
            <w:r>
              <w:t>3</w:t>
            </w:r>
            <w:r w:rsidR="00247E18">
              <w:t xml:space="preserve"> год - аренда</w:t>
            </w:r>
          </w:p>
          <w:p w:rsidR="00247E18" w:rsidRPr="006028FE" w:rsidRDefault="00B626FB" w:rsidP="00247E18">
            <w:pPr>
              <w:tabs>
                <w:tab w:val="left" w:pos="317"/>
              </w:tabs>
              <w:jc w:val="center"/>
            </w:pPr>
            <w:r>
              <w:t>4</w:t>
            </w:r>
            <w:r w:rsidR="00247E18">
              <w:t>-5 год - выкуп</w:t>
            </w:r>
          </w:p>
        </w:tc>
        <w:tc>
          <w:tcPr>
            <w:tcW w:w="2268" w:type="dxa"/>
            <w:shd w:val="clear" w:color="auto" w:fill="auto"/>
          </w:tcPr>
          <w:p w:rsidR="00247E18" w:rsidRPr="006028FE" w:rsidRDefault="00247E18" w:rsidP="00247E18">
            <w:pPr>
              <w:tabs>
                <w:tab w:val="left" w:pos="317"/>
              </w:tabs>
            </w:pPr>
            <w:r w:rsidRPr="006028FE">
              <w:rPr>
                <w:lang w:val="en-US"/>
              </w:rPr>
              <w:t>N</w:t>
            </w:r>
            <w:r w:rsidRPr="006028FE">
              <w:t>/</w:t>
            </w:r>
            <w:r w:rsidRPr="006028FE">
              <w:rPr>
                <w:lang w:val="en-US"/>
              </w:rPr>
              <w:t>A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tabs>
                <w:tab w:val="left" w:pos="34"/>
              </w:tabs>
              <w:rPr>
                <w:b/>
              </w:rPr>
            </w:pPr>
            <w:r w:rsidRPr="006028FE">
              <w:rPr>
                <w:b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rPr>
                <w:b/>
              </w:rPr>
            </w:pPr>
            <w:r w:rsidRPr="006028FE">
              <w:rPr>
                <w:b/>
              </w:rPr>
              <w:t>Дополнительная информация: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6028FE" w:rsidRDefault="00247E18" w:rsidP="00247E18"/>
        </w:tc>
      </w:tr>
      <w:tr w:rsidR="00247E18" w:rsidRPr="006028FE" w:rsidTr="00DD5836">
        <w:trPr>
          <w:trHeight w:val="7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tabs>
                <w:tab w:val="left" w:pos="34"/>
              </w:tabs>
            </w:pPr>
            <w:r w:rsidRPr="006028FE">
              <w:t>9.</w:t>
            </w:r>
            <w:r>
              <w:t>1</w:t>
            </w:r>
            <w:r w:rsidRPr="006028FE"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pPr>
              <w:ind w:right="-19"/>
            </w:pPr>
            <w:r w:rsidRPr="006028FE">
              <w:t>Потребность в сетях связи и Интернет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B626FB" w:rsidRDefault="00247E18" w:rsidP="00247E18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есть</w:t>
            </w:r>
          </w:p>
        </w:tc>
      </w:tr>
      <w:tr w:rsidR="00247E18" w:rsidRPr="006028FE" w:rsidTr="00DD5836">
        <w:trPr>
          <w:trHeight w:val="7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Del="00CE27DC" w:rsidRDefault="00247E18" w:rsidP="00247E18">
            <w:pPr>
              <w:tabs>
                <w:tab w:val="left" w:pos="34"/>
              </w:tabs>
            </w:pPr>
            <w:r w:rsidRPr="006028FE">
              <w:t>9.</w:t>
            </w:r>
            <w: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Del="00CE27DC" w:rsidRDefault="00247E18" w:rsidP="00247E18">
            <w:r w:rsidRPr="006028FE">
              <w:t>Потребность в строительстве производственного помещения с привлечением Управляющей компании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B626FB" w:rsidRDefault="00B626FB" w:rsidP="00247E18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>есть</w:t>
            </w:r>
          </w:p>
        </w:tc>
      </w:tr>
      <w:tr w:rsidR="00247E18" w:rsidRPr="006028FE" w:rsidTr="00DD5836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>9.</w:t>
            </w:r>
            <w:r>
              <w:t>3</w:t>
            </w:r>
            <w:r w:rsidRPr="006028FE"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7E18" w:rsidRPr="006028FE" w:rsidRDefault="00247E18" w:rsidP="00247E18">
            <w:r w:rsidRPr="006028FE">
              <w:t xml:space="preserve">Потребность в разработке бизнес-план, финансовой </w:t>
            </w:r>
          </w:p>
          <w:p w:rsidR="00247E18" w:rsidRPr="006028FE" w:rsidRDefault="00247E18" w:rsidP="00247E18">
            <w:r w:rsidRPr="006028FE">
              <w:t xml:space="preserve">модели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7E18" w:rsidRPr="00B626FB" w:rsidRDefault="00247E18" w:rsidP="00247E18">
            <w:pPr>
              <w:jc w:val="center"/>
              <w:rPr>
                <w:highlight w:val="yellow"/>
              </w:rPr>
            </w:pPr>
            <w:r w:rsidRPr="00B626FB">
              <w:rPr>
                <w:highlight w:val="yellow"/>
              </w:rPr>
              <w:t xml:space="preserve">Есть </w:t>
            </w:r>
          </w:p>
        </w:tc>
      </w:tr>
    </w:tbl>
    <w:p w:rsidR="00247E18" w:rsidRDefault="00247E18" w:rsidP="00247E18">
      <w:pPr>
        <w:ind w:left="720"/>
      </w:pPr>
    </w:p>
    <w:p w:rsidR="00247E18" w:rsidRDefault="00247E18" w:rsidP="00247E18">
      <w:pPr>
        <w:ind w:left="720"/>
      </w:pPr>
      <w:r>
        <w:t xml:space="preserve">** </w:t>
      </w:r>
      <w:r>
        <w:rPr>
          <w:lang w:val="en-US"/>
        </w:rPr>
        <w:t>N</w:t>
      </w:r>
      <w:r>
        <w:t>/</w:t>
      </w:r>
      <w:r>
        <w:rPr>
          <w:lang w:val="en-US"/>
        </w:rPr>
        <w:t>A</w:t>
      </w:r>
      <w:r w:rsidRPr="00B70ADD">
        <w:t xml:space="preserve"> </w:t>
      </w:r>
      <w:r>
        <w:t>не доступно для указанной площадки</w:t>
      </w:r>
    </w:p>
    <w:p w:rsidR="00855F18" w:rsidRDefault="00247E18" w:rsidP="00247E18">
      <w:pPr>
        <w:tabs>
          <w:tab w:val="left" w:pos="7080"/>
        </w:tabs>
        <w:spacing w:after="120"/>
      </w:pPr>
      <w:r>
        <w:tab/>
      </w:r>
    </w:p>
    <w:sectPr w:rsidR="00855F18" w:rsidSect="00C72C0C">
      <w:pgSz w:w="11906" w:h="16838" w:code="9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275E93"/>
    <w:multiLevelType w:val="hybridMultilevel"/>
    <w:tmpl w:val="AF64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631A8"/>
    <w:multiLevelType w:val="hybridMultilevel"/>
    <w:tmpl w:val="AF64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0C"/>
    <w:rsid w:val="000156EE"/>
    <w:rsid w:val="00156A95"/>
    <w:rsid w:val="001E2E75"/>
    <w:rsid w:val="001F3D96"/>
    <w:rsid w:val="00247E18"/>
    <w:rsid w:val="002D1CF3"/>
    <w:rsid w:val="00344874"/>
    <w:rsid w:val="0037016F"/>
    <w:rsid w:val="00470D24"/>
    <w:rsid w:val="004D1892"/>
    <w:rsid w:val="005D3100"/>
    <w:rsid w:val="007D2C7C"/>
    <w:rsid w:val="007D2E61"/>
    <w:rsid w:val="007E249A"/>
    <w:rsid w:val="00855F18"/>
    <w:rsid w:val="008946D3"/>
    <w:rsid w:val="008D7D55"/>
    <w:rsid w:val="008E74EF"/>
    <w:rsid w:val="00974938"/>
    <w:rsid w:val="00B1366C"/>
    <w:rsid w:val="00B4404E"/>
    <w:rsid w:val="00B50330"/>
    <w:rsid w:val="00B626FB"/>
    <w:rsid w:val="00BB09D3"/>
    <w:rsid w:val="00C21443"/>
    <w:rsid w:val="00C72C0C"/>
    <w:rsid w:val="00CA766F"/>
    <w:rsid w:val="00CB17BA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6037-8C18-4BD1-9A71-8AA65D5E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0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C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C0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E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e.mail.ru\compose\?mailto=mailto%3awelcome@titanium%2dvall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79ECF878E16518621613AF415B0C59B2FB201DD900DC260B35BCCD1364BA6A798C4DF374C54DA04CAB71678F1CE43E6DCCD99F79CED6F0EAL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610B-82D0-46CD-B001-6536CED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Влада Петрова</cp:lastModifiedBy>
  <cp:revision>2</cp:revision>
  <cp:lastPrinted>2019-07-05T10:15:00Z</cp:lastPrinted>
  <dcterms:created xsi:type="dcterms:W3CDTF">2021-05-12T05:05:00Z</dcterms:created>
  <dcterms:modified xsi:type="dcterms:W3CDTF">2021-05-12T05:05:00Z</dcterms:modified>
</cp:coreProperties>
</file>