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BED" w:rsidRPr="00422BED" w:rsidRDefault="00422BED" w:rsidP="00422BED">
      <w:pPr>
        <w:spacing w:after="0" w:line="240" w:lineRule="auto"/>
        <w:ind w:left="709"/>
        <w:contextualSpacing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bookmarkStart w:id="0" w:name="_GoBack"/>
      <w:r w:rsidRPr="00422BED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Прейскурант </w:t>
      </w:r>
    </w:p>
    <w:p w:rsidR="00422BED" w:rsidRPr="00422BED" w:rsidRDefault="00422BED" w:rsidP="00422BED">
      <w:pPr>
        <w:spacing w:after="0" w:line="240" w:lineRule="auto"/>
        <w:ind w:left="709"/>
        <w:contextualSpacing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422BED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на услуги и работы, выполняемые</w:t>
      </w:r>
    </w:p>
    <w:p w:rsidR="00422BED" w:rsidRPr="00422BED" w:rsidRDefault="00422BED" w:rsidP="00422BED">
      <w:pPr>
        <w:spacing w:after="0" w:line="240" w:lineRule="auto"/>
        <w:ind w:left="709"/>
        <w:contextualSpacing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422BED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Акционерным обществом «Особая экономическая зона «Титановая долина» </w:t>
      </w:r>
    </w:p>
    <w:bookmarkEnd w:id="0"/>
    <w:p w:rsidR="00422BED" w:rsidRPr="00422BED" w:rsidRDefault="00422BED" w:rsidP="00422BED">
      <w:pPr>
        <w:spacing w:after="0" w:line="240" w:lineRule="auto"/>
        <w:ind w:left="709"/>
        <w:contextualSpacing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422BED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(АО «ОЭЗ «Титановая долина»)</w:t>
      </w:r>
    </w:p>
    <w:p w:rsidR="00422BED" w:rsidRPr="00422BED" w:rsidRDefault="00422BED" w:rsidP="00422BED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2BED" w:rsidRPr="00422BED" w:rsidRDefault="00422BED" w:rsidP="00422BED">
      <w:pPr>
        <w:numPr>
          <w:ilvl w:val="0"/>
          <w:numId w:val="1"/>
        </w:numPr>
        <w:spacing w:after="0" w:line="240" w:lineRule="auto"/>
        <w:ind w:left="142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2B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Услуги, работы в области строительства на территории Особой экономической зона промышленно-производственного типа, созданной на территориях муниципальных образований </w:t>
      </w:r>
      <w:proofErr w:type="spellStart"/>
      <w:r w:rsidRPr="00422B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Верхнесалдинский</w:t>
      </w:r>
      <w:proofErr w:type="spellEnd"/>
      <w:r w:rsidRPr="00422B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городской округ, </w:t>
      </w:r>
      <w:proofErr w:type="spellStart"/>
      <w:r w:rsidRPr="00422B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Сысертский</w:t>
      </w:r>
      <w:proofErr w:type="spellEnd"/>
      <w:r w:rsidRPr="00422B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городской округ и «город Екатеринбург» Свердловской области (далее – ОЭЗ).</w:t>
      </w:r>
    </w:p>
    <w:p w:rsidR="00422BED" w:rsidRPr="00422BED" w:rsidRDefault="00422BED" w:rsidP="00422BED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756"/>
        <w:gridCol w:w="7115"/>
        <w:gridCol w:w="2324"/>
      </w:tblGrid>
      <w:tr w:rsidR="00422BED" w:rsidRPr="00422BED" w:rsidTr="00A54A27">
        <w:tc>
          <w:tcPr>
            <w:tcW w:w="362" w:type="pct"/>
          </w:tcPr>
          <w:p w:rsidR="00422BED" w:rsidRPr="00422BED" w:rsidRDefault="00422BED" w:rsidP="00422B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2BE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494" w:type="pct"/>
          </w:tcPr>
          <w:p w:rsidR="00422BED" w:rsidRPr="00422BED" w:rsidRDefault="00422BED" w:rsidP="00422BED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22BED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Наименование услуги</w:t>
            </w:r>
          </w:p>
        </w:tc>
        <w:tc>
          <w:tcPr>
            <w:tcW w:w="1144" w:type="pct"/>
          </w:tcPr>
          <w:p w:rsidR="00422BED" w:rsidRPr="00422BED" w:rsidRDefault="00422BED" w:rsidP="00422B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2BED">
              <w:rPr>
                <w:rFonts w:ascii="Times New Roman" w:hAnsi="Times New Roman"/>
                <w:b/>
                <w:sz w:val="24"/>
                <w:szCs w:val="24"/>
              </w:rPr>
              <w:t>Стоимость, с учетом НДС</w:t>
            </w:r>
          </w:p>
        </w:tc>
      </w:tr>
      <w:tr w:rsidR="00422BED" w:rsidRPr="00422BED" w:rsidTr="00A54A27">
        <w:tc>
          <w:tcPr>
            <w:tcW w:w="362" w:type="pct"/>
          </w:tcPr>
          <w:p w:rsidR="00422BED" w:rsidRPr="00422BED" w:rsidRDefault="00422BED" w:rsidP="00422B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2BED">
              <w:rPr>
                <w:rFonts w:ascii="Times New Roman" w:hAnsi="Times New Roman"/>
                <w:b/>
                <w:sz w:val="24"/>
                <w:szCs w:val="24"/>
              </w:rPr>
              <w:t>1.1.</w:t>
            </w:r>
          </w:p>
        </w:tc>
        <w:tc>
          <w:tcPr>
            <w:tcW w:w="3494" w:type="pct"/>
          </w:tcPr>
          <w:p w:rsidR="00422BED" w:rsidRPr="00422BED" w:rsidRDefault="00422BED" w:rsidP="00422BED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22BE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Услуги по комплексному сопровождению строительства</w:t>
            </w:r>
          </w:p>
          <w:p w:rsidR="00422BED" w:rsidRPr="00422BED" w:rsidRDefault="00422BED" w:rsidP="00422BED">
            <w:pPr>
              <w:rPr>
                <w:rFonts w:ascii="Times New Roman" w:hAnsi="Times New Roman"/>
                <w:sz w:val="24"/>
                <w:szCs w:val="24"/>
              </w:rPr>
            </w:pPr>
            <w:r w:rsidRPr="00422B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взаимодействие с подрядчиком, проектной организацией, государственными органами,</w:t>
            </w:r>
            <w:r w:rsidRPr="00422BE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на всех этапах</w:t>
            </w:r>
            <w:r w:rsidRPr="00422B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строительства, включая </w:t>
            </w:r>
            <w:proofErr w:type="spellStart"/>
            <w:r w:rsidRPr="00422B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предпроектные</w:t>
            </w:r>
            <w:proofErr w:type="spellEnd"/>
            <w:r w:rsidRPr="00422B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работы), в том числе отдельные услуги по этапам:</w:t>
            </w:r>
          </w:p>
        </w:tc>
        <w:tc>
          <w:tcPr>
            <w:tcW w:w="1144" w:type="pct"/>
          </w:tcPr>
          <w:p w:rsidR="00422BED" w:rsidRPr="00422BED" w:rsidRDefault="00422BED" w:rsidP="00422B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B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5% от стоимости СМР</w:t>
            </w:r>
          </w:p>
        </w:tc>
      </w:tr>
      <w:tr w:rsidR="00422BED" w:rsidRPr="00422BED" w:rsidTr="00A54A27">
        <w:tc>
          <w:tcPr>
            <w:tcW w:w="362" w:type="pct"/>
          </w:tcPr>
          <w:p w:rsidR="00422BED" w:rsidRPr="00422BED" w:rsidRDefault="00422BED" w:rsidP="00422B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2BED">
              <w:rPr>
                <w:rFonts w:ascii="Times New Roman" w:hAnsi="Times New Roman"/>
                <w:b/>
                <w:sz w:val="24"/>
                <w:szCs w:val="24"/>
              </w:rPr>
              <w:t>1.1.2.</w:t>
            </w:r>
          </w:p>
        </w:tc>
        <w:tc>
          <w:tcPr>
            <w:tcW w:w="4638" w:type="pct"/>
            <w:gridSpan w:val="2"/>
          </w:tcPr>
          <w:p w:rsidR="00422BED" w:rsidRPr="00422BED" w:rsidRDefault="00422BED" w:rsidP="00422BE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2BE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Подготовка к строительству:</w:t>
            </w:r>
          </w:p>
        </w:tc>
      </w:tr>
      <w:tr w:rsidR="00422BED" w:rsidRPr="00422BED" w:rsidTr="00A54A27">
        <w:trPr>
          <w:trHeight w:val="319"/>
        </w:trPr>
        <w:tc>
          <w:tcPr>
            <w:tcW w:w="362" w:type="pct"/>
            <w:vMerge w:val="restart"/>
          </w:tcPr>
          <w:p w:rsidR="00422BED" w:rsidRPr="00422BED" w:rsidRDefault="00422BED" w:rsidP="00422B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22BED" w:rsidRPr="00422BED" w:rsidRDefault="00422BED" w:rsidP="00422B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94" w:type="pct"/>
          </w:tcPr>
          <w:p w:rsidR="00422BED" w:rsidRPr="00422BED" w:rsidRDefault="00422BED" w:rsidP="00422BED">
            <w:pPr>
              <w:rPr>
                <w:rFonts w:ascii="Times New Roman" w:hAnsi="Times New Roman"/>
                <w:sz w:val="24"/>
                <w:szCs w:val="24"/>
              </w:rPr>
            </w:pPr>
            <w:r w:rsidRPr="00422B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геодезической разбивочной основы</w:t>
            </w:r>
          </w:p>
        </w:tc>
        <w:tc>
          <w:tcPr>
            <w:tcW w:w="1144" w:type="pct"/>
            <w:vMerge w:val="restart"/>
          </w:tcPr>
          <w:p w:rsidR="00422BED" w:rsidRPr="00422BED" w:rsidRDefault="00422BED" w:rsidP="00422B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B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Определяется параметрами объекта</w:t>
            </w:r>
          </w:p>
        </w:tc>
      </w:tr>
      <w:tr w:rsidR="00422BED" w:rsidRPr="00422BED" w:rsidTr="00A54A27">
        <w:trPr>
          <w:trHeight w:val="409"/>
        </w:trPr>
        <w:tc>
          <w:tcPr>
            <w:tcW w:w="362" w:type="pct"/>
            <w:vMerge/>
          </w:tcPr>
          <w:p w:rsidR="00422BED" w:rsidRPr="00422BED" w:rsidRDefault="00422BED" w:rsidP="00422B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94" w:type="pct"/>
          </w:tcPr>
          <w:p w:rsidR="00422BED" w:rsidRPr="00422BED" w:rsidRDefault="00422BED" w:rsidP="00422BED">
            <w:pPr>
              <w:rPr>
                <w:rFonts w:ascii="Times New Roman" w:hAnsi="Times New Roman"/>
                <w:sz w:val="24"/>
                <w:szCs w:val="24"/>
              </w:rPr>
            </w:pPr>
            <w:r w:rsidRPr="00422B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внутренней разбивочной сети зданий и сооружений</w:t>
            </w:r>
          </w:p>
        </w:tc>
        <w:tc>
          <w:tcPr>
            <w:tcW w:w="1144" w:type="pct"/>
            <w:vMerge/>
          </w:tcPr>
          <w:p w:rsidR="00422BED" w:rsidRPr="00422BED" w:rsidRDefault="00422BED" w:rsidP="00422B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2BED" w:rsidRPr="00422BED" w:rsidTr="00A54A27">
        <w:tc>
          <w:tcPr>
            <w:tcW w:w="362" w:type="pct"/>
            <w:vMerge/>
          </w:tcPr>
          <w:p w:rsidR="00422BED" w:rsidRPr="00422BED" w:rsidRDefault="00422BED" w:rsidP="00422B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94" w:type="pct"/>
          </w:tcPr>
          <w:p w:rsidR="00422BED" w:rsidRPr="00422BED" w:rsidRDefault="00422BED" w:rsidP="00422BED">
            <w:pPr>
              <w:rPr>
                <w:rFonts w:ascii="Times New Roman" w:hAnsi="Times New Roman"/>
                <w:sz w:val="24"/>
                <w:szCs w:val="24"/>
              </w:rPr>
            </w:pPr>
            <w:r w:rsidRPr="00422B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Оформление комплекта документов и получение разрешения на строительство в Администрации </w:t>
            </w:r>
            <w:proofErr w:type="spellStart"/>
            <w:r w:rsidRPr="00422B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Верхнесалдинского</w:t>
            </w:r>
            <w:proofErr w:type="spellEnd"/>
            <w:r w:rsidRPr="00422B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422B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Сысертского</w:t>
            </w:r>
            <w:proofErr w:type="spellEnd"/>
            <w:r w:rsidRPr="00422B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городских округов (4 рабочих дня)</w:t>
            </w:r>
          </w:p>
        </w:tc>
        <w:tc>
          <w:tcPr>
            <w:tcW w:w="1144" w:type="pct"/>
          </w:tcPr>
          <w:p w:rsidR="00422BED" w:rsidRPr="00422BED" w:rsidRDefault="00422BED" w:rsidP="00422B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B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50 000 руб.</w:t>
            </w:r>
          </w:p>
        </w:tc>
      </w:tr>
      <w:tr w:rsidR="00422BED" w:rsidRPr="00422BED" w:rsidTr="00A54A27">
        <w:tc>
          <w:tcPr>
            <w:tcW w:w="362" w:type="pct"/>
          </w:tcPr>
          <w:p w:rsidR="00422BED" w:rsidRPr="00422BED" w:rsidRDefault="00422BED" w:rsidP="00422B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2BE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1.1.3</w:t>
            </w:r>
            <w:r w:rsidRPr="00422BE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638" w:type="pct"/>
            <w:gridSpan w:val="2"/>
          </w:tcPr>
          <w:p w:rsidR="00422BED" w:rsidRPr="00422BED" w:rsidRDefault="00422BED" w:rsidP="00422BE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2B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Сопровождение хода строительства:</w:t>
            </w:r>
          </w:p>
        </w:tc>
      </w:tr>
      <w:tr w:rsidR="00422BED" w:rsidRPr="00422BED" w:rsidTr="00A54A27">
        <w:trPr>
          <w:trHeight w:val="838"/>
        </w:trPr>
        <w:tc>
          <w:tcPr>
            <w:tcW w:w="362" w:type="pct"/>
            <w:vMerge w:val="restart"/>
            <w:tcBorders>
              <w:bottom w:val="single" w:sz="4" w:space="0" w:color="auto"/>
            </w:tcBorders>
          </w:tcPr>
          <w:p w:rsidR="00422BED" w:rsidRPr="00422BED" w:rsidRDefault="00422BED" w:rsidP="00422B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94" w:type="pct"/>
            <w:tcBorders>
              <w:bottom w:val="single" w:sz="4" w:space="0" w:color="auto"/>
            </w:tcBorders>
          </w:tcPr>
          <w:p w:rsidR="00422BED" w:rsidRPr="00422BED" w:rsidRDefault="00422BED" w:rsidP="00422BED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22B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Строительство производственных объектов</w:t>
            </w:r>
          </w:p>
        </w:tc>
        <w:tc>
          <w:tcPr>
            <w:tcW w:w="1144" w:type="pct"/>
            <w:vMerge w:val="restart"/>
          </w:tcPr>
          <w:p w:rsidR="00422BED" w:rsidRPr="00422BED" w:rsidRDefault="00422BED" w:rsidP="00422B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22BED" w:rsidRPr="00422BED" w:rsidRDefault="00422BED" w:rsidP="00422B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22BED" w:rsidRPr="00422BED" w:rsidRDefault="00422BED" w:rsidP="00422BED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  <w:vertAlign w:val="superscript"/>
              </w:rPr>
            </w:pPr>
            <w:r w:rsidRPr="00422B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5% от стоимости СМР</w:t>
            </w:r>
          </w:p>
        </w:tc>
      </w:tr>
      <w:tr w:rsidR="00422BED" w:rsidRPr="00422BED" w:rsidTr="00A54A27">
        <w:tc>
          <w:tcPr>
            <w:tcW w:w="362" w:type="pct"/>
            <w:vMerge/>
          </w:tcPr>
          <w:p w:rsidR="00422BED" w:rsidRPr="00422BED" w:rsidRDefault="00422BED" w:rsidP="00422B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94" w:type="pct"/>
          </w:tcPr>
          <w:p w:rsidR="00422BED" w:rsidRPr="00422BED" w:rsidRDefault="00422BED" w:rsidP="00422BE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2B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Строительный контроль и технический надзор за строительством, разработка, экспертиза технических заданий для подрядчиков</w:t>
            </w:r>
          </w:p>
        </w:tc>
        <w:tc>
          <w:tcPr>
            <w:tcW w:w="1144" w:type="pct"/>
            <w:vMerge/>
          </w:tcPr>
          <w:p w:rsidR="00422BED" w:rsidRPr="00422BED" w:rsidRDefault="00422BED" w:rsidP="00422B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2BED" w:rsidRPr="00422BED" w:rsidTr="00A54A27">
        <w:tc>
          <w:tcPr>
            <w:tcW w:w="362" w:type="pct"/>
            <w:vMerge/>
          </w:tcPr>
          <w:p w:rsidR="00422BED" w:rsidRPr="00422BED" w:rsidRDefault="00422BED" w:rsidP="00422B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94" w:type="pct"/>
          </w:tcPr>
          <w:p w:rsidR="00422BED" w:rsidRPr="00422BED" w:rsidRDefault="00422BED" w:rsidP="00422BE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2B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 земляных работ (разработка и перемещение грунта, вывоз и складирование излишков грунта) по индивидуальному запросу</w:t>
            </w:r>
          </w:p>
        </w:tc>
        <w:tc>
          <w:tcPr>
            <w:tcW w:w="1144" w:type="pct"/>
            <w:vMerge w:val="restart"/>
          </w:tcPr>
          <w:p w:rsidR="00422BED" w:rsidRPr="00422BED" w:rsidRDefault="00422BED" w:rsidP="00422BE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22BED" w:rsidRPr="00422BED" w:rsidRDefault="00422BED" w:rsidP="00422BE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22BED" w:rsidRPr="00422BED" w:rsidRDefault="00422BED" w:rsidP="00422BE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22BED" w:rsidRPr="00422BED" w:rsidRDefault="00422BED" w:rsidP="00422BE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22BED" w:rsidRPr="00422BED" w:rsidRDefault="00422BED" w:rsidP="00422BE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22BED" w:rsidRPr="00422BED" w:rsidRDefault="00422BED" w:rsidP="00422BE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2B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Определяется параметрами объекта</w:t>
            </w:r>
          </w:p>
          <w:p w:rsidR="00422BED" w:rsidRPr="00422BED" w:rsidRDefault="00422BED" w:rsidP="00422B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2BED" w:rsidRPr="00422BED" w:rsidTr="00A54A27">
        <w:tc>
          <w:tcPr>
            <w:tcW w:w="362" w:type="pct"/>
            <w:vMerge/>
          </w:tcPr>
          <w:p w:rsidR="00422BED" w:rsidRPr="00422BED" w:rsidRDefault="00422BED" w:rsidP="00422B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94" w:type="pct"/>
          </w:tcPr>
          <w:p w:rsidR="00422BED" w:rsidRPr="00422BED" w:rsidRDefault="00422BED" w:rsidP="00422BED">
            <w:pPr>
              <w:rPr>
                <w:rFonts w:ascii="Times New Roman" w:hAnsi="Times New Roman"/>
                <w:sz w:val="24"/>
                <w:szCs w:val="24"/>
              </w:rPr>
            </w:pPr>
            <w:r w:rsidRPr="00422B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Ограждение периметра земельного участка</w:t>
            </w:r>
          </w:p>
        </w:tc>
        <w:tc>
          <w:tcPr>
            <w:tcW w:w="1144" w:type="pct"/>
            <w:vMerge/>
          </w:tcPr>
          <w:p w:rsidR="00422BED" w:rsidRPr="00422BED" w:rsidRDefault="00422BED" w:rsidP="00422B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2BED" w:rsidRPr="00422BED" w:rsidTr="00A54A27">
        <w:tc>
          <w:tcPr>
            <w:tcW w:w="362" w:type="pct"/>
            <w:vMerge/>
          </w:tcPr>
          <w:p w:rsidR="00422BED" w:rsidRPr="00422BED" w:rsidRDefault="00422BED" w:rsidP="00422BED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494" w:type="pct"/>
            <w:shd w:val="clear" w:color="auto" w:fill="auto"/>
          </w:tcPr>
          <w:p w:rsidR="00422BED" w:rsidRPr="00422BED" w:rsidRDefault="00422BED" w:rsidP="00422BE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2B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Геодезический контроль при строительстве зданий и сооружений</w:t>
            </w:r>
          </w:p>
        </w:tc>
        <w:tc>
          <w:tcPr>
            <w:tcW w:w="1144" w:type="pct"/>
            <w:vMerge/>
            <w:shd w:val="clear" w:color="auto" w:fill="auto"/>
          </w:tcPr>
          <w:p w:rsidR="00422BED" w:rsidRPr="00422BED" w:rsidRDefault="00422BED" w:rsidP="00422BE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2BED" w:rsidRPr="00422BED" w:rsidTr="00A54A27">
        <w:tc>
          <w:tcPr>
            <w:tcW w:w="362" w:type="pct"/>
            <w:vMerge/>
          </w:tcPr>
          <w:p w:rsidR="00422BED" w:rsidRPr="00422BED" w:rsidRDefault="00422BED" w:rsidP="00422BED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494" w:type="pct"/>
            <w:shd w:val="clear" w:color="auto" w:fill="auto"/>
          </w:tcPr>
          <w:p w:rsidR="00422BED" w:rsidRPr="00422BED" w:rsidRDefault="00422BED" w:rsidP="00422BE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2B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Осуществление мониторинга за деформациями отдельных элементов конструкции и объекта в целом.</w:t>
            </w:r>
          </w:p>
        </w:tc>
        <w:tc>
          <w:tcPr>
            <w:tcW w:w="1144" w:type="pct"/>
            <w:vMerge/>
            <w:shd w:val="clear" w:color="auto" w:fill="auto"/>
          </w:tcPr>
          <w:p w:rsidR="00422BED" w:rsidRPr="00422BED" w:rsidRDefault="00422BED" w:rsidP="00422BE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2BED" w:rsidRPr="00422BED" w:rsidTr="00A54A27">
        <w:tc>
          <w:tcPr>
            <w:tcW w:w="362" w:type="pct"/>
            <w:vMerge/>
          </w:tcPr>
          <w:p w:rsidR="00422BED" w:rsidRPr="00422BED" w:rsidRDefault="00422BED" w:rsidP="00422B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94" w:type="pct"/>
            <w:shd w:val="clear" w:color="auto" w:fill="auto"/>
          </w:tcPr>
          <w:p w:rsidR="00422BED" w:rsidRPr="00422BED" w:rsidRDefault="00422BED" w:rsidP="00422BE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2B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Подсчеты объема земляных масс на объекте</w:t>
            </w:r>
          </w:p>
        </w:tc>
        <w:tc>
          <w:tcPr>
            <w:tcW w:w="1144" w:type="pct"/>
            <w:vMerge/>
            <w:shd w:val="clear" w:color="auto" w:fill="auto"/>
          </w:tcPr>
          <w:p w:rsidR="00422BED" w:rsidRPr="00422BED" w:rsidRDefault="00422BED" w:rsidP="00422BE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2BED" w:rsidRPr="00422BED" w:rsidTr="00A54A27">
        <w:tc>
          <w:tcPr>
            <w:tcW w:w="362" w:type="pct"/>
            <w:vMerge/>
          </w:tcPr>
          <w:p w:rsidR="00422BED" w:rsidRPr="00422BED" w:rsidRDefault="00422BED" w:rsidP="00422B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94" w:type="pct"/>
            <w:shd w:val="clear" w:color="auto" w:fill="auto"/>
          </w:tcPr>
          <w:p w:rsidR="00422BED" w:rsidRPr="00422BED" w:rsidRDefault="00422BED" w:rsidP="00422BE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2B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Планово-высотная съемка свайного поля</w:t>
            </w:r>
          </w:p>
        </w:tc>
        <w:tc>
          <w:tcPr>
            <w:tcW w:w="1144" w:type="pct"/>
            <w:vMerge/>
            <w:shd w:val="clear" w:color="auto" w:fill="auto"/>
          </w:tcPr>
          <w:p w:rsidR="00422BED" w:rsidRPr="00422BED" w:rsidRDefault="00422BED" w:rsidP="00422BE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2BED" w:rsidRPr="00422BED" w:rsidTr="00A54A27">
        <w:tc>
          <w:tcPr>
            <w:tcW w:w="362" w:type="pct"/>
            <w:vMerge/>
          </w:tcPr>
          <w:p w:rsidR="00422BED" w:rsidRPr="00422BED" w:rsidRDefault="00422BED" w:rsidP="00422B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94" w:type="pct"/>
            <w:shd w:val="clear" w:color="auto" w:fill="auto"/>
          </w:tcPr>
          <w:p w:rsidR="00422BED" w:rsidRPr="00422BED" w:rsidRDefault="00422BED" w:rsidP="00422BE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2B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Исполнительная съемка железобетонных конструкций, в том числе закладных деталей и анкерных групп, и металлических конструкций (колонн, фахверков, ферм и др.)</w:t>
            </w:r>
          </w:p>
        </w:tc>
        <w:tc>
          <w:tcPr>
            <w:tcW w:w="1144" w:type="pct"/>
            <w:vMerge/>
            <w:shd w:val="clear" w:color="auto" w:fill="auto"/>
          </w:tcPr>
          <w:p w:rsidR="00422BED" w:rsidRPr="00422BED" w:rsidRDefault="00422BED" w:rsidP="00422BE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2BED" w:rsidRPr="00422BED" w:rsidTr="00A54A27">
        <w:tc>
          <w:tcPr>
            <w:tcW w:w="362" w:type="pct"/>
          </w:tcPr>
          <w:p w:rsidR="00422BED" w:rsidRPr="00422BED" w:rsidRDefault="00422BED" w:rsidP="00422B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2BED">
              <w:rPr>
                <w:rFonts w:ascii="Times New Roman" w:hAnsi="Times New Roman"/>
                <w:b/>
                <w:sz w:val="24"/>
                <w:szCs w:val="24"/>
              </w:rPr>
              <w:t>1.1.4.</w:t>
            </w:r>
          </w:p>
        </w:tc>
        <w:tc>
          <w:tcPr>
            <w:tcW w:w="4638" w:type="pct"/>
            <w:gridSpan w:val="2"/>
            <w:shd w:val="clear" w:color="auto" w:fill="auto"/>
          </w:tcPr>
          <w:p w:rsidR="00422BED" w:rsidRPr="00422BED" w:rsidRDefault="00422BED" w:rsidP="00422BE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2B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Ввод в эксплуатацию:</w:t>
            </w:r>
          </w:p>
        </w:tc>
      </w:tr>
      <w:tr w:rsidR="00422BED" w:rsidRPr="00422BED" w:rsidTr="00A54A27">
        <w:tc>
          <w:tcPr>
            <w:tcW w:w="362" w:type="pct"/>
          </w:tcPr>
          <w:p w:rsidR="00422BED" w:rsidRPr="00422BED" w:rsidRDefault="00422BED" w:rsidP="00422B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94" w:type="pct"/>
            <w:shd w:val="clear" w:color="auto" w:fill="auto"/>
          </w:tcPr>
          <w:p w:rsidR="00422BED" w:rsidRPr="00422BED" w:rsidRDefault="00422BED" w:rsidP="00422BED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2B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документации для ввода в эксплуатацию (исполнительная документация, технический план)</w:t>
            </w:r>
          </w:p>
        </w:tc>
        <w:tc>
          <w:tcPr>
            <w:tcW w:w="1144" w:type="pct"/>
            <w:shd w:val="clear" w:color="auto" w:fill="auto"/>
          </w:tcPr>
          <w:p w:rsidR="00422BED" w:rsidRPr="00422BED" w:rsidRDefault="00422BED" w:rsidP="00422BE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2B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Определяется параметрами объекта</w:t>
            </w:r>
          </w:p>
        </w:tc>
      </w:tr>
      <w:tr w:rsidR="00422BED" w:rsidRPr="00422BED" w:rsidTr="00A54A27">
        <w:tc>
          <w:tcPr>
            <w:tcW w:w="362" w:type="pct"/>
          </w:tcPr>
          <w:p w:rsidR="00422BED" w:rsidRPr="00422BED" w:rsidRDefault="00422BED" w:rsidP="00422B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94" w:type="pct"/>
            <w:shd w:val="clear" w:color="auto" w:fill="auto"/>
          </w:tcPr>
          <w:p w:rsidR="00422BED" w:rsidRPr="00422BED" w:rsidRDefault="00422BED" w:rsidP="00422BED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2B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Оформление комплекта документов и получение разрешения на ввод объекта в эксплуатацию в Администрации </w:t>
            </w:r>
            <w:proofErr w:type="spellStart"/>
            <w:r w:rsidRPr="00422B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Верхнесалдинского</w:t>
            </w:r>
            <w:proofErr w:type="spellEnd"/>
            <w:r w:rsidRPr="00422B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422B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Сысертского</w:t>
            </w:r>
            <w:proofErr w:type="spellEnd"/>
            <w:r w:rsidRPr="00422B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городских округов (4 рабочих дня)</w:t>
            </w:r>
          </w:p>
        </w:tc>
        <w:tc>
          <w:tcPr>
            <w:tcW w:w="1144" w:type="pct"/>
            <w:shd w:val="clear" w:color="auto" w:fill="auto"/>
          </w:tcPr>
          <w:p w:rsidR="00422BED" w:rsidRPr="00422BED" w:rsidRDefault="00422BED" w:rsidP="00422BE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2B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40 000 руб.</w:t>
            </w:r>
          </w:p>
        </w:tc>
      </w:tr>
    </w:tbl>
    <w:p w:rsidR="00422BED" w:rsidRPr="00422BED" w:rsidRDefault="00422BED" w:rsidP="00422B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422BED" w:rsidRPr="00422BED" w:rsidRDefault="00422BED" w:rsidP="00422BED">
      <w:pPr>
        <w:numPr>
          <w:ilvl w:val="0"/>
          <w:numId w:val="1"/>
        </w:numPr>
        <w:spacing w:after="0" w:line="240" w:lineRule="auto"/>
        <w:ind w:left="-142" w:firstLine="632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2B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Услуги, работы в области эксплуатации зданий, сооружений на территории ОЭЗ.</w:t>
      </w:r>
    </w:p>
    <w:p w:rsidR="00422BED" w:rsidRPr="00422BED" w:rsidRDefault="00422BED" w:rsidP="00422B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737"/>
        <w:gridCol w:w="4007"/>
        <w:gridCol w:w="3118"/>
        <w:gridCol w:w="2333"/>
      </w:tblGrid>
      <w:tr w:rsidR="00422BED" w:rsidRPr="00422BED" w:rsidTr="00A54A27">
        <w:tc>
          <w:tcPr>
            <w:tcW w:w="362" w:type="pct"/>
          </w:tcPr>
          <w:p w:rsidR="00422BED" w:rsidRPr="00422BED" w:rsidRDefault="00422BED" w:rsidP="00422BED">
            <w:pPr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  <w:r w:rsidRPr="00422BED"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65" w:type="pct"/>
            <w:vAlign w:val="center"/>
          </w:tcPr>
          <w:p w:rsidR="00422BED" w:rsidRPr="00422BED" w:rsidRDefault="00422BED" w:rsidP="00422BED">
            <w:pPr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  <w:r w:rsidRPr="00422BE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1529" w:type="pct"/>
          </w:tcPr>
          <w:p w:rsidR="00422BED" w:rsidRPr="00422BED" w:rsidRDefault="00422BED" w:rsidP="00422BE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2BE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Ответственный исполнитель </w:t>
            </w:r>
          </w:p>
        </w:tc>
        <w:tc>
          <w:tcPr>
            <w:tcW w:w="1144" w:type="pct"/>
            <w:vAlign w:val="center"/>
          </w:tcPr>
          <w:p w:rsidR="00422BED" w:rsidRPr="00422BED" w:rsidRDefault="00422BED" w:rsidP="00422BED">
            <w:pPr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  <w:r w:rsidRPr="00422BE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Стоимость, с учетом НДС</w:t>
            </w:r>
          </w:p>
        </w:tc>
      </w:tr>
      <w:tr w:rsidR="00422BED" w:rsidRPr="00422BED" w:rsidTr="00A54A27">
        <w:trPr>
          <w:trHeight w:val="389"/>
        </w:trPr>
        <w:tc>
          <w:tcPr>
            <w:tcW w:w="362" w:type="pct"/>
            <w:vAlign w:val="center"/>
          </w:tcPr>
          <w:p w:rsidR="00422BED" w:rsidRPr="00422BED" w:rsidRDefault="00422BED" w:rsidP="00422BED">
            <w:pPr>
              <w:jc w:val="both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  <w:r w:rsidRPr="00422BED"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638" w:type="pct"/>
            <w:gridSpan w:val="3"/>
            <w:vAlign w:val="center"/>
          </w:tcPr>
          <w:p w:rsidR="00422BED" w:rsidRPr="00422BED" w:rsidRDefault="00422BED" w:rsidP="00422BE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2B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Техническое обслуживание и ремонт внутренних систем сетей инженерно-технического обеспечения зданий и сооружений:</w:t>
            </w:r>
          </w:p>
        </w:tc>
      </w:tr>
      <w:tr w:rsidR="00422BED" w:rsidRPr="00422BED" w:rsidTr="00A54A27">
        <w:trPr>
          <w:trHeight w:val="389"/>
        </w:trPr>
        <w:tc>
          <w:tcPr>
            <w:tcW w:w="362" w:type="pct"/>
            <w:vMerge w:val="restart"/>
            <w:vAlign w:val="center"/>
          </w:tcPr>
          <w:p w:rsidR="00422BED" w:rsidRPr="00422BED" w:rsidRDefault="00422BED" w:rsidP="00422BED">
            <w:pPr>
              <w:jc w:val="both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65" w:type="pct"/>
            <w:vAlign w:val="center"/>
          </w:tcPr>
          <w:p w:rsidR="00422BED" w:rsidRPr="00422BED" w:rsidRDefault="00422BED" w:rsidP="00422BE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2B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Техническое обслуживание электрических сетей, электроустановок и электрического оборудования</w:t>
            </w:r>
          </w:p>
        </w:tc>
        <w:tc>
          <w:tcPr>
            <w:tcW w:w="1529" w:type="pct"/>
          </w:tcPr>
          <w:p w:rsidR="00422BED" w:rsidRPr="00422BED" w:rsidRDefault="00422BED" w:rsidP="00422B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2B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Электромонтер, рублей/человеко-час</w:t>
            </w:r>
          </w:p>
        </w:tc>
        <w:tc>
          <w:tcPr>
            <w:tcW w:w="1144" w:type="pct"/>
            <w:vAlign w:val="center"/>
          </w:tcPr>
          <w:p w:rsidR="00422BED" w:rsidRPr="00422BED" w:rsidRDefault="00422BED" w:rsidP="00422B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2B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600</w:t>
            </w:r>
            <w:r w:rsidRPr="00422B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422B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руб.</w:t>
            </w:r>
          </w:p>
        </w:tc>
      </w:tr>
      <w:tr w:rsidR="00422BED" w:rsidRPr="00422BED" w:rsidTr="00A54A27">
        <w:trPr>
          <w:trHeight w:val="389"/>
        </w:trPr>
        <w:tc>
          <w:tcPr>
            <w:tcW w:w="362" w:type="pct"/>
            <w:vMerge/>
            <w:vAlign w:val="center"/>
          </w:tcPr>
          <w:p w:rsidR="00422BED" w:rsidRPr="00422BED" w:rsidRDefault="00422BED" w:rsidP="00422BED">
            <w:pPr>
              <w:jc w:val="both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65" w:type="pct"/>
            <w:vAlign w:val="center"/>
          </w:tcPr>
          <w:p w:rsidR="00422BED" w:rsidRPr="00422BED" w:rsidRDefault="00422BED" w:rsidP="00422BE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2B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Техническое обслуживание систем водоснабжения и канализации</w:t>
            </w:r>
          </w:p>
        </w:tc>
        <w:tc>
          <w:tcPr>
            <w:tcW w:w="1529" w:type="pct"/>
          </w:tcPr>
          <w:p w:rsidR="00422BED" w:rsidRPr="00422BED" w:rsidRDefault="00422BED" w:rsidP="00422B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2B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Слесарь-сантехник, рублей/человеко-час</w:t>
            </w:r>
          </w:p>
        </w:tc>
        <w:tc>
          <w:tcPr>
            <w:tcW w:w="1144" w:type="pct"/>
            <w:vAlign w:val="center"/>
          </w:tcPr>
          <w:p w:rsidR="00422BED" w:rsidRPr="00422BED" w:rsidRDefault="00422BED" w:rsidP="00422B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2B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500 руб.</w:t>
            </w:r>
          </w:p>
        </w:tc>
      </w:tr>
      <w:tr w:rsidR="00422BED" w:rsidRPr="00422BED" w:rsidTr="00A54A27">
        <w:trPr>
          <w:trHeight w:val="389"/>
        </w:trPr>
        <w:tc>
          <w:tcPr>
            <w:tcW w:w="362" w:type="pct"/>
            <w:vMerge/>
            <w:vAlign w:val="center"/>
          </w:tcPr>
          <w:p w:rsidR="00422BED" w:rsidRPr="00422BED" w:rsidRDefault="00422BED" w:rsidP="00422BED">
            <w:pPr>
              <w:jc w:val="both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65" w:type="pct"/>
            <w:vAlign w:val="center"/>
          </w:tcPr>
          <w:p w:rsidR="00422BED" w:rsidRPr="00422BED" w:rsidRDefault="00422BED" w:rsidP="00422BE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2B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Техническое обслуживание контрольно-измерительных приборов и автоматики (</w:t>
            </w:r>
            <w:proofErr w:type="spellStart"/>
            <w:r w:rsidRPr="00422B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КИПиА</w:t>
            </w:r>
            <w:proofErr w:type="spellEnd"/>
            <w:r w:rsidRPr="00422B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29" w:type="pct"/>
          </w:tcPr>
          <w:p w:rsidR="00422BED" w:rsidRPr="00422BED" w:rsidRDefault="00422BED" w:rsidP="00422B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2B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Слесарь по контрольно-измерительным приборам и автоматике, рублей/человеко-час</w:t>
            </w:r>
          </w:p>
        </w:tc>
        <w:tc>
          <w:tcPr>
            <w:tcW w:w="1144" w:type="pct"/>
            <w:vAlign w:val="center"/>
          </w:tcPr>
          <w:p w:rsidR="00422BED" w:rsidRPr="00422BED" w:rsidRDefault="00422BED" w:rsidP="00422B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2B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500 руб.</w:t>
            </w:r>
          </w:p>
        </w:tc>
      </w:tr>
      <w:tr w:rsidR="00422BED" w:rsidRPr="00422BED" w:rsidTr="00A54A27">
        <w:trPr>
          <w:trHeight w:val="435"/>
        </w:trPr>
        <w:tc>
          <w:tcPr>
            <w:tcW w:w="362" w:type="pct"/>
            <w:vMerge/>
            <w:shd w:val="clear" w:color="auto" w:fill="auto"/>
            <w:vAlign w:val="center"/>
          </w:tcPr>
          <w:p w:rsidR="00422BED" w:rsidRPr="00422BED" w:rsidRDefault="00422BED" w:rsidP="00422BED">
            <w:pPr>
              <w:jc w:val="both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65" w:type="pct"/>
            <w:shd w:val="clear" w:color="auto" w:fill="auto"/>
            <w:vAlign w:val="center"/>
          </w:tcPr>
          <w:p w:rsidR="00422BED" w:rsidRPr="00422BED" w:rsidRDefault="00422BED" w:rsidP="00422BED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422B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Услуга «Ответственный за электрохозяйство»</w:t>
            </w:r>
          </w:p>
        </w:tc>
        <w:tc>
          <w:tcPr>
            <w:tcW w:w="1529" w:type="pct"/>
            <w:shd w:val="clear" w:color="auto" w:fill="auto"/>
          </w:tcPr>
          <w:p w:rsidR="00422BED" w:rsidRPr="00422BED" w:rsidRDefault="00422BED" w:rsidP="00422B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2BED">
              <w:rPr>
                <w:rFonts w:ascii="Times New Roman" w:hAnsi="Times New Roman"/>
                <w:sz w:val="24"/>
                <w:szCs w:val="24"/>
              </w:rPr>
              <w:t xml:space="preserve">Главный энергетик, </w:t>
            </w:r>
            <w:r w:rsidRPr="00422B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рублей/человеко-час</w:t>
            </w:r>
          </w:p>
        </w:tc>
        <w:tc>
          <w:tcPr>
            <w:tcW w:w="1144" w:type="pct"/>
            <w:vMerge w:val="restart"/>
            <w:shd w:val="clear" w:color="auto" w:fill="auto"/>
            <w:vAlign w:val="center"/>
          </w:tcPr>
          <w:p w:rsidR="00422BED" w:rsidRPr="00422BED" w:rsidRDefault="00422BED" w:rsidP="00422B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2B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Определяется техническим заданием</w:t>
            </w:r>
          </w:p>
        </w:tc>
      </w:tr>
      <w:tr w:rsidR="00422BED" w:rsidRPr="00422BED" w:rsidTr="00A54A27">
        <w:trPr>
          <w:trHeight w:val="389"/>
        </w:trPr>
        <w:tc>
          <w:tcPr>
            <w:tcW w:w="362" w:type="pct"/>
            <w:vMerge/>
            <w:shd w:val="clear" w:color="auto" w:fill="auto"/>
            <w:vAlign w:val="center"/>
          </w:tcPr>
          <w:p w:rsidR="00422BED" w:rsidRPr="00422BED" w:rsidRDefault="00422BED" w:rsidP="00422BED">
            <w:pPr>
              <w:jc w:val="both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65" w:type="pct"/>
            <w:shd w:val="clear" w:color="auto" w:fill="auto"/>
            <w:vAlign w:val="center"/>
          </w:tcPr>
          <w:p w:rsidR="00422BED" w:rsidRPr="00422BED" w:rsidRDefault="00422BED" w:rsidP="00422BED">
            <w:pPr>
              <w:rPr>
                <w:rFonts w:ascii="Times New Roman" w:hAnsi="Times New Roman"/>
                <w:sz w:val="24"/>
                <w:szCs w:val="24"/>
              </w:rPr>
            </w:pPr>
            <w:r w:rsidRPr="00422BED">
              <w:rPr>
                <w:rFonts w:ascii="Times New Roman" w:hAnsi="Times New Roman"/>
                <w:sz w:val="24"/>
                <w:szCs w:val="24"/>
              </w:rPr>
              <w:t>Услуги электротехнической лаборатории</w:t>
            </w:r>
          </w:p>
          <w:p w:rsidR="00422BED" w:rsidRPr="00422BED" w:rsidRDefault="00422BED" w:rsidP="00422BE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pct"/>
            <w:shd w:val="clear" w:color="auto" w:fill="auto"/>
          </w:tcPr>
          <w:p w:rsidR="00422BED" w:rsidRPr="00422BED" w:rsidRDefault="00422BED" w:rsidP="00422B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2BED">
              <w:rPr>
                <w:rFonts w:ascii="Times New Roman" w:hAnsi="Times New Roman"/>
                <w:sz w:val="24"/>
                <w:szCs w:val="24"/>
              </w:rPr>
              <w:t xml:space="preserve">Главный энергетик, </w:t>
            </w:r>
            <w:r w:rsidRPr="00422B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рублей/человеко-час</w:t>
            </w:r>
          </w:p>
        </w:tc>
        <w:tc>
          <w:tcPr>
            <w:tcW w:w="1144" w:type="pct"/>
            <w:vMerge/>
            <w:shd w:val="clear" w:color="auto" w:fill="auto"/>
            <w:vAlign w:val="center"/>
          </w:tcPr>
          <w:p w:rsidR="00422BED" w:rsidRPr="00422BED" w:rsidRDefault="00422BED" w:rsidP="00422B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22BED" w:rsidRPr="00422BED" w:rsidTr="00A54A27">
        <w:trPr>
          <w:trHeight w:val="389"/>
        </w:trPr>
        <w:tc>
          <w:tcPr>
            <w:tcW w:w="362" w:type="pct"/>
            <w:vMerge/>
            <w:shd w:val="clear" w:color="auto" w:fill="auto"/>
            <w:vAlign w:val="center"/>
          </w:tcPr>
          <w:p w:rsidR="00422BED" w:rsidRPr="00422BED" w:rsidRDefault="00422BED" w:rsidP="00422BED">
            <w:pPr>
              <w:jc w:val="both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65" w:type="pct"/>
            <w:shd w:val="clear" w:color="auto" w:fill="auto"/>
            <w:vAlign w:val="center"/>
          </w:tcPr>
          <w:p w:rsidR="00422BED" w:rsidRPr="00422BED" w:rsidRDefault="00422BED" w:rsidP="00422BED">
            <w:pPr>
              <w:rPr>
                <w:rFonts w:ascii="Times New Roman" w:hAnsi="Times New Roman"/>
                <w:sz w:val="24"/>
                <w:szCs w:val="24"/>
              </w:rPr>
            </w:pPr>
            <w:r w:rsidRPr="00422BED">
              <w:rPr>
                <w:rFonts w:ascii="Times New Roman" w:hAnsi="Times New Roman"/>
                <w:sz w:val="24"/>
                <w:szCs w:val="24"/>
              </w:rPr>
              <w:t>Услуги лабораторного и химического анализа воды</w:t>
            </w:r>
          </w:p>
          <w:p w:rsidR="00422BED" w:rsidRPr="00422BED" w:rsidRDefault="00422BED" w:rsidP="00422B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9" w:type="pct"/>
            <w:shd w:val="clear" w:color="auto" w:fill="auto"/>
          </w:tcPr>
          <w:p w:rsidR="00422BED" w:rsidRPr="00422BED" w:rsidRDefault="00422BED" w:rsidP="00422B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BED">
              <w:rPr>
                <w:rFonts w:ascii="Times New Roman" w:hAnsi="Times New Roman"/>
                <w:sz w:val="24"/>
                <w:szCs w:val="24"/>
              </w:rPr>
              <w:t xml:space="preserve">Специалист по охране труда и техники безопасности, </w:t>
            </w:r>
            <w:r w:rsidRPr="00422B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рублей/человеко-час</w:t>
            </w:r>
          </w:p>
        </w:tc>
        <w:tc>
          <w:tcPr>
            <w:tcW w:w="1144" w:type="pct"/>
            <w:vMerge/>
            <w:shd w:val="clear" w:color="auto" w:fill="auto"/>
            <w:vAlign w:val="center"/>
          </w:tcPr>
          <w:p w:rsidR="00422BED" w:rsidRPr="00422BED" w:rsidRDefault="00422BED" w:rsidP="00422B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22BED" w:rsidRPr="00422BED" w:rsidTr="00A54A27">
        <w:trPr>
          <w:trHeight w:val="389"/>
        </w:trPr>
        <w:tc>
          <w:tcPr>
            <w:tcW w:w="362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2BED" w:rsidRPr="00422BED" w:rsidRDefault="00422BED" w:rsidP="00422BED">
            <w:pPr>
              <w:jc w:val="both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6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2BED" w:rsidRPr="00422BED" w:rsidRDefault="00422BED" w:rsidP="00422BED">
            <w:pPr>
              <w:rPr>
                <w:rFonts w:ascii="Times New Roman" w:hAnsi="Times New Roman"/>
                <w:sz w:val="24"/>
                <w:szCs w:val="24"/>
              </w:rPr>
            </w:pPr>
            <w:r w:rsidRPr="00422BED">
              <w:rPr>
                <w:rFonts w:ascii="Times New Roman" w:hAnsi="Times New Roman"/>
                <w:sz w:val="24"/>
                <w:szCs w:val="24"/>
              </w:rPr>
              <w:t>Услуги по организации обеспечения пожарной безопасности</w:t>
            </w:r>
          </w:p>
          <w:p w:rsidR="00422BED" w:rsidRPr="00422BED" w:rsidRDefault="00422BED" w:rsidP="00422BE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pct"/>
            <w:shd w:val="clear" w:color="auto" w:fill="auto"/>
          </w:tcPr>
          <w:p w:rsidR="00422BED" w:rsidRPr="00422BED" w:rsidRDefault="00422BED" w:rsidP="00422B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2BED">
              <w:rPr>
                <w:rFonts w:ascii="Times New Roman" w:hAnsi="Times New Roman"/>
                <w:sz w:val="24"/>
                <w:szCs w:val="24"/>
              </w:rPr>
              <w:t xml:space="preserve">Инженер по пожарной безопасности, </w:t>
            </w:r>
            <w:r w:rsidRPr="00422B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рублей/человеко-час</w:t>
            </w:r>
          </w:p>
        </w:tc>
        <w:tc>
          <w:tcPr>
            <w:tcW w:w="1144" w:type="pct"/>
            <w:vMerge/>
            <w:shd w:val="clear" w:color="auto" w:fill="auto"/>
            <w:vAlign w:val="center"/>
          </w:tcPr>
          <w:p w:rsidR="00422BED" w:rsidRPr="00422BED" w:rsidRDefault="00422BED" w:rsidP="00422B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22BED" w:rsidRPr="00422BED" w:rsidTr="00A54A27">
        <w:trPr>
          <w:trHeight w:val="389"/>
        </w:trPr>
        <w:tc>
          <w:tcPr>
            <w:tcW w:w="362" w:type="pct"/>
            <w:vAlign w:val="center"/>
          </w:tcPr>
          <w:p w:rsidR="00422BED" w:rsidRPr="00422BED" w:rsidRDefault="00422BED" w:rsidP="00422BED">
            <w:pPr>
              <w:jc w:val="both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  <w:r w:rsidRPr="00422BED"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3494" w:type="pct"/>
            <w:gridSpan w:val="2"/>
            <w:vAlign w:val="center"/>
          </w:tcPr>
          <w:p w:rsidR="00422BED" w:rsidRPr="00422BED" w:rsidRDefault="00422BED" w:rsidP="00422BE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2B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сервисного обслуживания инженерно-технических коммуникаций, оборудования и приборов учета в помещениях.</w:t>
            </w:r>
          </w:p>
          <w:p w:rsidR="00422BED" w:rsidRPr="00422BED" w:rsidRDefault="00422BED" w:rsidP="00422BE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2B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Ревизия и оценка состояния, рекомендации по эксплуатации, организация ремонта оборудования, обслуживания, поверки приборов учета, подготовки к отопительному сезону </w:t>
            </w:r>
            <w:r w:rsidRPr="00422B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узлов учета и индивидуально тепловых пунктов - ИТП)</w:t>
            </w:r>
          </w:p>
        </w:tc>
        <w:tc>
          <w:tcPr>
            <w:tcW w:w="1144" w:type="pct"/>
            <w:vAlign w:val="center"/>
          </w:tcPr>
          <w:p w:rsidR="00422BED" w:rsidRPr="00422BED" w:rsidRDefault="00422BED" w:rsidP="00422B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2B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Определяется параметрами объекта</w:t>
            </w:r>
          </w:p>
        </w:tc>
      </w:tr>
      <w:tr w:rsidR="00422BED" w:rsidRPr="00422BED" w:rsidTr="00A54A27">
        <w:trPr>
          <w:trHeight w:val="379"/>
        </w:trPr>
        <w:tc>
          <w:tcPr>
            <w:tcW w:w="362" w:type="pct"/>
            <w:vAlign w:val="center"/>
          </w:tcPr>
          <w:p w:rsidR="00422BED" w:rsidRPr="00422BED" w:rsidRDefault="00422BED" w:rsidP="00422BED">
            <w:pPr>
              <w:jc w:val="both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  <w:r w:rsidRPr="00422BED"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3494" w:type="pct"/>
            <w:gridSpan w:val="2"/>
            <w:vAlign w:val="center"/>
          </w:tcPr>
          <w:p w:rsidR="00422BED" w:rsidRPr="00422BED" w:rsidRDefault="00422BED" w:rsidP="00422BE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2B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Содержание и техническое обслуживание автодорожной инфраструктуры на территории ОЭЗ (механизированная уборка автодорог, проездов и площадок от снега и грязи; обеспечение уличного освещения автодорог, проездов и площадок; обеспечение охраны и организации пропускного и </w:t>
            </w:r>
            <w:proofErr w:type="spellStart"/>
            <w:r w:rsidRPr="00422B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внутриобъектового</w:t>
            </w:r>
            <w:proofErr w:type="spellEnd"/>
            <w:r w:rsidRPr="00422B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режима на территории ОЭЗ)</w:t>
            </w:r>
          </w:p>
        </w:tc>
        <w:tc>
          <w:tcPr>
            <w:tcW w:w="1144" w:type="pct"/>
            <w:vAlign w:val="center"/>
          </w:tcPr>
          <w:p w:rsidR="00422BED" w:rsidRPr="00422BED" w:rsidRDefault="00422BED" w:rsidP="00422B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2B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12 000 руб. в месяц за 1 Га площади участка резидента</w:t>
            </w:r>
          </w:p>
        </w:tc>
      </w:tr>
      <w:tr w:rsidR="00422BED" w:rsidRPr="00422BED" w:rsidTr="00A54A27">
        <w:trPr>
          <w:trHeight w:val="379"/>
        </w:trPr>
        <w:tc>
          <w:tcPr>
            <w:tcW w:w="362" w:type="pct"/>
            <w:shd w:val="clear" w:color="auto" w:fill="auto"/>
            <w:vAlign w:val="center"/>
          </w:tcPr>
          <w:p w:rsidR="00422BED" w:rsidRPr="00422BED" w:rsidRDefault="00422BED" w:rsidP="00422BED">
            <w:pPr>
              <w:jc w:val="both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  <w:r w:rsidRPr="00422BED"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4638" w:type="pct"/>
            <w:gridSpan w:val="3"/>
            <w:shd w:val="clear" w:color="auto" w:fill="auto"/>
            <w:vAlign w:val="center"/>
          </w:tcPr>
          <w:p w:rsidR="00422BED" w:rsidRPr="00422BED" w:rsidRDefault="00422BED" w:rsidP="00422BE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2BED">
              <w:rPr>
                <w:rFonts w:ascii="Times New Roman" w:hAnsi="Times New Roman"/>
                <w:sz w:val="24"/>
                <w:szCs w:val="24"/>
              </w:rPr>
              <w:t>Услуги по предоставлению спецтехники (с экипажем):</w:t>
            </w:r>
          </w:p>
        </w:tc>
      </w:tr>
      <w:tr w:rsidR="00422BED" w:rsidRPr="00422BED" w:rsidTr="00A54A27">
        <w:trPr>
          <w:trHeight w:val="379"/>
        </w:trPr>
        <w:tc>
          <w:tcPr>
            <w:tcW w:w="362" w:type="pct"/>
            <w:vMerge w:val="restart"/>
            <w:shd w:val="clear" w:color="auto" w:fill="auto"/>
            <w:vAlign w:val="center"/>
          </w:tcPr>
          <w:p w:rsidR="00422BED" w:rsidRPr="00422BED" w:rsidRDefault="00422BED" w:rsidP="00422BED">
            <w:pPr>
              <w:jc w:val="both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65" w:type="pct"/>
            <w:shd w:val="clear" w:color="auto" w:fill="auto"/>
            <w:vAlign w:val="center"/>
          </w:tcPr>
          <w:p w:rsidR="00422BED" w:rsidRPr="00422BED" w:rsidRDefault="00422BED" w:rsidP="00422B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2BE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спецтехники</w:t>
            </w:r>
          </w:p>
        </w:tc>
        <w:tc>
          <w:tcPr>
            <w:tcW w:w="1529" w:type="pct"/>
            <w:shd w:val="clear" w:color="auto" w:fill="auto"/>
          </w:tcPr>
          <w:p w:rsidR="00422BED" w:rsidRPr="00422BED" w:rsidRDefault="00422BED" w:rsidP="00422BE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2BE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Назначение</w:t>
            </w:r>
          </w:p>
        </w:tc>
        <w:tc>
          <w:tcPr>
            <w:tcW w:w="1144" w:type="pct"/>
            <w:shd w:val="clear" w:color="auto" w:fill="auto"/>
            <w:vAlign w:val="center"/>
          </w:tcPr>
          <w:p w:rsidR="00422BED" w:rsidRPr="00422BED" w:rsidRDefault="00422BED" w:rsidP="00422BE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2BE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Стоимость, с учетом НДС</w:t>
            </w:r>
          </w:p>
        </w:tc>
      </w:tr>
      <w:tr w:rsidR="00422BED" w:rsidRPr="00422BED" w:rsidTr="00A54A27">
        <w:trPr>
          <w:trHeight w:val="379"/>
        </w:trPr>
        <w:tc>
          <w:tcPr>
            <w:tcW w:w="362" w:type="pct"/>
            <w:vMerge/>
            <w:shd w:val="clear" w:color="auto" w:fill="auto"/>
            <w:vAlign w:val="center"/>
          </w:tcPr>
          <w:p w:rsidR="00422BED" w:rsidRPr="00422BED" w:rsidRDefault="00422BED" w:rsidP="00422BED">
            <w:pPr>
              <w:jc w:val="both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65" w:type="pct"/>
            <w:shd w:val="clear" w:color="auto" w:fill="auto"/>
            <w:vAlign w:val="center"/>
          </w:tcPr>
          <w:p w:rsidR="00422BED" w:rsidRPr="00422BED" w:rsidRDefault="00422BED" w:rsidP="00422BED">
            <w:pPr>
              <w:rPr>
                <w:rFonts w:ascii="Times New Roman" w:hAnsi="Times New Roman"/>
                <w:sz w:val="24"/>
                <w:szCs w:val="24"/>
              </w:rPr>
            </w:pPr>
            <w:r w:rsidRPr="00422BED">
              <w:rPr>
                <w:rFonts w:ascii="Times New Roman" w:hAnsi="Times New Roman"/>
                <w:sz w:val="24"/>
                <w:szCs w:val="24"/>
              </w:rPr>
              <w:t>Трактор МТЗ 82.1 «</w:t>
            </w:r>
            <w:proofErr w:type="spellStart"/>
            <w:r w:rsidRPr="00422BED">
              <w:rPr>
                <w:rFonts w:ascii="Times New Roman" w:hAnsi="Times New Roman"/>
                <w:sz w:val="24"/>
                <w:szCs w:val="24"/>
              </w:rPr>
              <w:t>Беларус</w:t>
            </w:r>
            <w:proofErr w:type="spellEnd"/>
            <w:r w:rsidRPr="00422BED">
              <w:rPr>
                <w:rFonts w:ascii="Times New Roman" w:hAnsi="Times New Roman"/>
                <w:sz w:val="24"/>
                <w:szCs w:val="24"/>
              </w:rPr>
              <w:t>» с оборудованием (прицеп, ковш, щетка)</w:t>
            </w:r>
          </w:p>
        </w:tc>
        <w:tc>
          <w:tcPr>
            <w:tcW w:w="1529" w:type="pct"/>
            <w:shd w:val="clear" w:color="auto" w:fill="auto"/>
          </w:tcPr>
          <w:p w:rsidR="00422BED" w:rsidRPr="00422BED" w:rsidRDefault="00422BED" w:rsidP="00422B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2B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Смещение грунта, уборка снега, чистка дорог, грузоперевозки</w:t>
            </w:r>
          </w:p>
        </w:tc>
        <w:tc>
          <w:tcPr>
            <w:tcW w:w="1144" w:type="pct"/>
            <w:shd w:val="clear" w:color="auto" w:fill="auto"/>
            <w:vAlign w:val="center"/>
          </w:tcPr>
          <w:p w:rsidR="00422BED" w:rsidRPr="00422BED" w:rsidRDefault="00422BED" w:rsidP="00422B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2B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1500 руб.</w:t>
            </w:r>
          </w:p>
        </w:tc>
      </w:tr>
      <w:tr w:rsidR="00422BED" w:rsidRPr="00422BED" w:rsidTr="00A54A27">
        <w:trPr>
          <w:trHeight w:val="379"/>
        </w:trPr>
        <w:tc>
          <w:tcPr>
            <w:tcW w:w="362" w:type="pct"/>
            <w:vMerge/>
            <w:shd w:val="clear" w:color="auto" w:fill="auto"/>
            <w:vAlign w:val="center"/>
          </w:tcPr>
          <w:p w:rsidR="00422BED" w:rsidRPr="00422BED" w:rsidRDefault="00422BED" w:rsidP="00422BED">
            <w:pPr>
              <w:jc w:val="both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65" w:type="pct"/>
            <w:shd w:val="clear" w:color="auto" w:fill="auto"/>
            <w:vAlign w:val="center"/>
          </w:tcPr>
          <w:p w:rsidR="00422BED" w:rsidRPr="00422BED" w:rsidRDefault="00422BED" w:rsidP="00422BED">
            <w:pPr>
              <w:rPr>
                <w:rFonts w:ascii="Times New Roman" w:hAnsi="Times New Roman"/>
                <w:sz w:val="24"/>
                <w:szCs w:val="24"/>
              </w:rPr>
            </w:pPr>
            <w:r w:rsidRPr="00422BED">
              <w:rPr>
                <w:rFonts w:ascii="Times New Roman" w:hAnsi="Times New Roman"/>
                <w:sz w:val="24"/>
                <w:szCs w:val="24"/>
              </w:rPr>
              <w:t xml:space="preserve">Экскаватор-погрузчик </w:t>
            </w:r>
            <w:r w:rsidRPr="00422BED">
              <w:rPr>
                <w:rFonts w:ascii="Times New Roman" w:hAnsi="Times New Roman"/>
                <w:sz w:val="24"/>
                <w:szCs w:val="24"/>
                <w:lang w:val="en-US"/>
              </w:rPr>
              <w:t>JCB</w:t>
            </w:r>
          </w:p>
        </w:tc>
        <w:tc>
          <w:tcPr>
            <w:tcW w:w="1529" w:type="pct"/>
            <w:shd w:val="clear" w:color="auto" w:fill="auto"/>
          </w:tcPr>
          <w:p w:rsidR="00422BED" w:rsidRPr="00422BED" w:rsidRDefault="00422BED" w:rsidP="00422B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2B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Рытье и смещение грунта, уборка снега</w:t>
            </w:r>
          </w:p>
        </w:tc>
        <w:tc>
          <w:tcPr>
            <w:tcW w:w="1144" w:type="pct"/>
            <w:shd w:val="clear" w:color="auto" w:fill="auto"/>
            <w:vAlign w:val="center"/>
          </w:tcPr>
          <w:p w:rsidR="00422BED" w:rsidRPr="00422BED" w:rsidRDefault="00422BED" w:rsidP="00422B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2B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1500 руб.</w:t>
            </w:r>
          </w:p>
        </w:tc>
      </w:tr>
      <w:tr w:rsidR="00422BED" w:rsidRPr="00422BED" w:rsidTr="00A54A27">
        <w:trPr>
          <w:trHeight w:val="379"/>
        </w:trPr>
        <w:tc>
          <w:tcPr>
            <w:tcW w:w="362" w:type="pct"/>
            <w:vMerge/>
            <w:shd w:val="clear" w:color="auto" w:fill="auto"/>
            <w:vAlign w:val="center"/>
          </w:tcPr>
          <w:p w:rsidR="00422BED" w:rsidRPr="00422BED" w:rsidRDefault="00422BED" w:rsidP="00422BED">
            <w:pPr>
              <w:jc w:val="both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65" w:type="pct"/>
            <w:shd w:val="clear" w:color="auto" w:fill="auto"/>
            <w:vAlign w:val="center"/>
          </w:tcPr>
          <w:p w:rsidR="00422BED" w:rsidRPr="00422BED" w:rsidRDefault="00422BED" w:rsidP="00422BED">
            <w:pPr>
              <w:rPr>
                <w:rFonts w:ascii="Times New Roman" w:hAnsi="Times New Roman"/>
                <w:sz w:val="24"/>
                <w:szCs w:val="24"/>
              </w:rPr>
            </w:pPr>
            <w:r w:rsidRPr="00422BED">
              <w:rPr>
                <w:rFonts w:ascii="Times New Roman" w:hAnsi="Times New Roman"/>
                <w:sz w:val="24"/>
                <w:szCs w:val="24"/>
              </w:rPr>
              <w:t xml:space="preserve">Самосвал бортовой </w:t>
            </w:r>
            <w:r w:rsidRPr="00422BED">
              <w:rPr>
                <w:rFonts w:ascii="Times New Roman" w:hAnsi="Times New Roman"/>
                <w:sz w:val="24"/>
                <w:szCs w:val="24"/>
                <w:lang w:val="en-US"/>
              </w:rPr>
              <w:t>KAMAZ</w:t>
            </w:r>
            <w:r w:rsidRPr="00422BED">
              <w:rPr>
                <w:rFonts w:ascii="Times New Roman" w:hAnsi="Times New Roman"/>
                <w:sz w:val="24"/>
                <w:szCs w:val="24"/>
              </w:rPr>
              <w:t>, грузоподъемность от 5 тонн</w:t>
            </w:r>
          </w:p>
        </w:tc>
        <w:tc>
          <w:tcPr>
            <w:tcW w:w="1529" w:type="pct"/>
            <w:shd w:val="clear" w:color="auto" w:fill="auto"/>
          </w:tcPr>
          <w:p w:rsidR="00422BED" w:rsidRPr="00422BED" w:rsidRDefault="00422BED" w:rsidP="00422B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2B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Грузоперевозки</w:t>
            </w:r>
          </w:p>
        </w:tc>
        <w:tc>
          <w:tcPr>
            <w:tcW w:w="1144" w:type="pct"/>
            <w:shd w:val="clear" w:color="auto" w:fill="auto"/>
            <w:vAlign w:val="center"/>
          </w:tcPr>
          <w:p w:rsidR="00422BED" w:rsidRPr="00422BED" w:rsidRDefault="00422BED" w:rsidP="00422B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2B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1500 руб.</w:t>
            </w:r>
          </w:p>
        </w:tc>
      </w:tr>
      <w:tr w:rsidR="00422BED" w:rsidRPr="00422BED" w:rsidTr="00A54A27">
        <w:trPr>
          <w:trHeight w:val="379"/>
        </w:trPr>
        <w:tc>
          <w:tcPr>
            <w:tcW w:w="362" w:type="pct"/>
            <w:shd w:val="clear" w:color="auto" w:fill="auto"/>
            <w:vAlign w:val="center"/>
          </w:tcPr>
          <w:p w:rsidR="00422BED" w:rsidRPr="00422BED" w:rsidRDefault="00422BED" w:rsidP="00422BED">
            <w:pPr>
              <w:jc w:val="both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  <w:r w:rsidRPr="00422BED"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  <w:lastRenderedPageBreak/>
              <w:t>2.5</w:t>
            </w:r>
          </w:p>
        </w:tc>
        <w:tc>
          <w:tcPr>
            <w:tcW w:w="3494" w:type="pct"/>
            <w:gridSpan w:val="2"/>
            <w:shd w:val="clear" w:color="auto" w:fill="auto"/>
            <w:vAlign w:val="center"/>
          </w:tcPr>
          <w:p w:rsidR="00422BED" w:rsidRPr="00422BED" w:rsidRDefault="00422BED" w:rsidP="00422BED">
            <w:pPr>
              <w:rPr>
                <w:rFonts w:ascii="Times New Roman" w:hAnsi="Times New Roman"/>
                <w:sz w:val="24"/>
                <w:szCs w:val="24"/>
              </w:rPr>
            </w:pPr>
            <w:r w:rsidRPr="00422BED">
              <w:rPr>
                <w:rFonts w:ascii="Times New Roman" w:hAnsi="Times New Roman"/>
                <w:sz w:val="24"/>
                <w:szCs w:val="24"/>
              </w:rPr>
              <w:t>Предоставление парковочного места для спецтехники за пределами участка Резидента</w:t>
            </w:r>
          </w:p>
        </w:tc>
        <w:tc>
          <w:tcPr>
            <w:tcW w:w="1144" w:type="pct"/>
            <w:shd w:val="clear" w:color="auto" w:fill="auto"/>
            <w:vAlign w:val="center"/>
          </w:tcPr>
          <w:p w:rsidR="00422BED" w:rsidRPr="00422BED" w:rsidRDefault="00422BED" w:rsidP="00422B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2B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 руб./</w:t>
            </w:r>
            <w:proofErr w:type="spellStart"/>
            <w:r w:rsidRPr="00422B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сут</w:t>
            </w:r>
            <w:proofErr w:type="spellEnd"/>
          </w:p>
          <w:p w:rsidR="00422BED" w:rsidRPr="00422BED" w:rsidRDefault="00422BED" w:rsidP="00422B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2B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6 000 руб./мес.</w:t>
            </w:r>
          </w:p>
        </w:tc>
      </w:tr>
    </w:tbl>
    <w:p w:rsidR="00422BED" w:rsidRPr="00422BED" w:rsidRDefault="00422BED" w:rsidP="00422BED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2BED" w:rsidRPr="00422BED" w:rsidRDefault="00422BED" w:rsidP="00422BED">
      <w:pPr>
        <w:numPr>
          <w:ilvl w:val="0"/>
          <w:numId w:val="1"/>
        </w:numPr>
        <w:spacing w:after="0" w:line="240" w:lineRule="auto"/>
        <w:ind w:left="-142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2B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Административные услуги.</w:t>
      </w:r>
    </w:p>
    <w:p w:rsidR="00422BED" w:rsidRPr="00422BED" w:rsidRDefault="00422BED" w:rsidP="00422B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811"/>
        <w:gridCol w:w="7102"/>
        <w:gridCol w:w="2282"/>
      </w:tblGrid>
      <w:tr w:rsidR="00422BED" w:rsidRPr="00422BED" w:rsidTr="00A54A27">
        <w:tc>
          <w:tcPr>
            <w:tcW w:w="398" w:type="pct"/>
          </w:tcPr>
          <w:p w:rsidR="00422BED" w:rsidRPr="00422BED" w:rsidRDefault="00422BED" w:rsidP="00422BED">
            <w:pPr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  <w:r w:rsidRPr="00422BED"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483" w:type="pct"/>
          </w:tcPr>
          <w:p w:rsidR="00422BED" w:rsidRPr="00422BED" w:rsidRDefault="00422BED" w:rsidP="00422BE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2BE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1119" w:type="pct"/>
          </w:tcPr>
          <w:p w:rsidR="00422BED" w:rsidRPr="00422BED" w:rsidRDefault="00422BED" w:rsidP="00422BE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2BE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Стоимость, с учетом НДС</w:t>
            </w:r>
          </w:p>
        </w:tc>
      </w:tr>
      <w:tr w:rsidR="00422BED" w:rsidRPr="00422BED" w:rsidTr="00A54A27">
        <w:tc>
          <w:tcPr>
            <w:tcW w:w="398" w:type="pct"/>
          </w:tcPr>
          <w:p w:rsidR="00422BED" w:rsidRPr="00422BED" w:rsidRDefault="00422BED" w:rsidP="00422BED">
            <w:pPr>
              <w:jc w:val="both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  <w:r w:rsidRPr="00422BED"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4602" w:type="pct"/>
            <w:gridSpan w:val="2"/>
          </w:tcPr>
          <w:p w:rsidR="00422BED" w:rsidRPr="00422BED" w:rsidRDefault="00422BED" w:rsidP="00422BED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2BE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Подбор персонала:</w:t>
            </w:r>
          </w:p>
        </w:tc>
      </w:tr>
      <w:tr w:rsidR="00422BED" w:rsidRPr="00422BED" w:rsidTr="00A54A27">
        <w:tc>
          <w:tcPr>
            <w:tcW w:w="398" w:type="pct"/>
          </w:tcPr>
          <w:p w:rsidR="00422BED" w:rsidRPr="00422BED" w:rsidRDefault="00422BED" w:rsidP="00422BED">
            <w:pPr>
              <w:jc w:val="both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  <w:r w:rsidRPr="00422BED"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  <w:t>3.1.1.</w:t>
            </w:r>
          </w:p>
        </w:tc>
        <w:tc>
          <w:tcPr>
            <w:tcW w:w="3483" w:type="pct"/>
            <w:vAlign w:val="center"/>
          </w:tcPr>
          <w:p w:rsidR="00422BED" w:rsidRPr="00422BED" w:rsidRDefault="00422BED" w:rsidP="00422BE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2B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резюме кандидатов, откликнувшихся на вакансии компании резидента с помощью веб-сайта АО «Титановая долина»</w:t>
            </w:r>
          </w:p>
        </w:tc>
        <w:tc>
          <w:tcPr>
            <w:tcW w:w="1119" w:type="pct"/>
            <w:vAlign w:val="center"/>
          </w:tcPr>
          <w:p w:rsidR="00422BED" w:rsidRPr="00422BED" w:rsidRDefault="00422BED" w:rsidP="00422B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2B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бесплатно</w:t>
            </w:r>
          </w:p>
        </w:tc>
      </w:tr>
      <w:tr w:rsidR="00422BED" w:rsidRPr="00422BED" w:rsidTr="00A54A27">
        <w:tc>
          <w:tcPr>
            <w:tcW w:w="398" w:type="pct"/>
          </w:tcPr>
          <w:p w:rsidR="00422BED" w:rsidRPr="00422BED" w:rsidRDefault="00422BED" w:rsidP="00422BED">
            <w:pPr>
              <w:jc w:val="both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  <w:r w:rsidRPr="00422BED"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  <w:t>3.1.2.</w:t>
            </w:r>
          </w:p>
        </w:tc>
        <w:tc>
          <w:tcPr>
            <w:tcW w:w="3483" w:type="pct"/>
            <w:vAlign w:val="center"/>
          </w:tcPr>
          <w:p w:rsidR="00422BED" w:rsidRPr="00422BED" w:rsidRDefault="00422BED" w:rsidP="00422BE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2B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Топ-менеджеры, руководители высшего звена:</w:t>
            </w:r>
          </w:p>
          <w:p w:rsidR="00422BED" w:rsidRPr="00422BED" w:rsidRDefault="00422BED" w:rsidP="00422BE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2BED">
              <w:rPr>
                <w:rFonts w:ascii="Times New Roman" w:hAnsi="Times New Roman"/>
                <w:color w:val="000000"/>
                <w:sz w:val="24"/>
                <w:szCs w:val="24"/>
              </w:rPr>
              <w:t>поиск кандидатов, размещение объявлений о вакансиях, оценка и отбор кандидатов, представление отобранных кандидатов резиденту, проверка отзывов, гарантия бесплатной замены работника, 1 вакансия</w:t>
            </w:r>
          </w:p>
        </w:tc>
        <w:tc>
          <w:tcPr>
            <w:tcW w:w="1119" w:type="pct"/>
            <w:vAlign w:val="center"/>
          </w:tcPr>
          <w:p w:rsidR="00422BED" w:rsidRPr="00422BED" w:rsidRDefault="00422BED" w:rsidP="00422B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2B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18% годового дохода работника</w:t>
            </w:r>
          </w:p>
        </w:tc>
      </w:tr>
      <w:tr w:rsidR="00422BED" w:rsidRPr="00422BED" w:rsidTr="00A54A27">
        <w:tc>
          <w:tcPr>
            <w:tcW w:w="398" w:type="pct"/>
          </w:tcPr>
          <w:p w:rsidR="00422BED" w:rsidRPr="00422BED" w:rsidRDefault="00422BED" w:rsidP="00422BED">
            <w:pPr>
              <w:jc w:val="both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  <w:r w:rsidRPr="00422BED"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  <w:t>3.1.3.</w:t>
            </w:r>
          </w:p>
        </w:tc>
        <w:tc>
          <w:tcPr>
            <w:tcW w:w="3483" w:type="pct"/>
            <w:vAlign w:val="center"/>
          </w:tcPr>
          <w:p w:rsidR="00422BED" w:rsidRPr="00422BED" w:rsidRDefault="00422BED" w:rsidP="00422BE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2B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Специалисты, ИТР:</w:t>
            </w:r>
          </w:p>
          <w:p w:rsidR="00422BED" w:rsidRPr="00422BED" w:rsidRDefault="00422BED" w:rsidP="00422BE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2BED">
              <w:rPr>
                <w:rFonts w:ascii="Times New Roman" w:hAnsi="Times New Roman"/>
                <w:color w:val="000000"/>
                <w:sz w:val="24"/>
                <w:szCs w:val="24"/>
              </w:rPr>
              <w:t>поиск кандидатов, размещение объявлений о вакансиях, оценка и отбор кандидатов, представление отобранных кандидатов резиденту, проверка отзывов, гарантия бесплатной замены работника, 1 вакансия</w:t>
            </w:r>
          </w:p>
        </w:tc>
        <w:tc>
          <w:tcPr>
            <w:tcW w:w="1119" w:type="pct"/>
            <w:vAlign w:val="center"/>
          </w:tcPr>
          <w:p w:rsidR="00422BED" w:rsidRPr="00422BED" w:rsidRDefault="00422BED" w:rsidP="00422B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2B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21 000 руб. до 15 % годового дохода работника</w:t>
            </w:r>
          </w:p>
        </w:tc>
      </w:tr>
      <w:tr w:rsidR="00422BED" w:rsidRPr="00422BED" w:rsidTr="00A54A27">
        <w:tc>
          <w:tcPr>
            <w:tcW w:w="398" w:type="pct"/>
          </w:tcPr>
          <w:p w:rsidR="00422BED" w:rsidRPr="00422BED" w:rsidRDefault="00422BED" w:rsidP="00422BED">
            <w:pPr>
              <w:jc w:val="both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  <w:r w:rsidRPr="00422BED"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  <w:t>3.1.4.</w:t>
            </w:r>
          </w:p>
        </w:tc>
        <w:tc>
          <w:tcPr>
            <w:tcW w:w="3483" w:type="pct"/>
            <w:vAlign w:val="center"/>
          </w:tcPr>
          <w:p w:rsidR="00422BED" w:rsidRPr="00422BED" w:rsidRDefault="00422BED" w:rsidP="00422BE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2B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Рабочие и массовые позиции:</w:t>
            </w:r>
          </w:p>
          <w:p w:rsidR="00422BED" w:rsidRPr="00422BED" w:rsidRDefault="00422BED" w:rsidP="00422BE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2BED">
              <w:rPr>
                <w:rFonts w:ascii="Times New Roman" w:hAnsi="Times New Roman"/>
                <w:color w:val="000000"/>
                <w:sz w:val="24"/>
                <w:szCs w:val="24"/>
              </w:rPr>
              <w:t>поиск кандидатов, размещение объявлений о вакансиях, оценка и отбор кандидатов, представление отобранных кандидатов резиденту, 1 вакансия</w:t>
            </w:r>
          </w:p>
        </w:tc>
        <w:tc>
          <w:tcPr>
            <w:tcW w:w="1119" w:type="pct"/>
            <w:vAlign w:val="center"/>
          </w:tcPr>
          <w:p w:rsidR="00422BED" w:rsidRPr="00422BED" w:rsidRDefault="00422BED" w:rsidP="00422B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2B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9 000 руб.</w:t>
            </w:r>
          </w:p>
        </w:tc>
      </w:tr>
      <w:tr w:rsidR="00422BED" w:rsidRPr="00422BED" w:rsidTr="00A54A27">
        <w:tc>
          <w:tcPr>
            <w:tcW w:w="398" w:type="pct"/>
          </w:tcPr>
          <w:p w:rsidR="00422BED" w:rsidRPr="00422BED" w:rsidRDefault="00422BED" w:rsidP="00422BED">
            <w:pPr>
              <w:jc w:val="both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  <w:r w:rsidRPr="00422BED"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4602" w:type="pct"/>
            <w:gridSpan w:val="2"/>
            <w:vAlign w:val="center"/>
          </w:tcPr>
          <w:p w:rsidR="00422BED" w:rsidRPr="00422BED" w:rsidRDefault="00422BED" w:rsidP="00422BED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2BE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Консалтинговые услуги:</w:t>
            </w:r>
          </w:p>
          <w:p w:rsidR="00422BED" w:rsidRPr="00422BED" w:rsidRDefault="00422BED" w:rsidP="00422B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22BED" w:rsidRPr="00422BED" w:rsidTr="00A54A27">
        <w:tc>
          <w:tcPr>
            <w:tcW w:w="398" w:type="pct"/>
          </w:tcPr>
          <w:p w:rsidR="00422BED" w:rsidRPr="00422BED" w:rsidRDefault="00422BED" w:rsidP="00422BED">
            <w:pPr>
              <w:jc w:val="both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  <w:r w:rsidRPr="00422BED"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  <w:t>3.2.1.</w:t>
            </w:r>
          </w:p>
        </w:tc>
        <w:tc>
          <w:tcPr>
            <w:tcW w:w="3483" w:type="pct"/>
            <w:vAlign w:val="center"/>
          </w:tcPr>
          <w:p w:rsidR="00422BED" w:rsidRPr="00422BED" w:rsidRDefault="00422BED" w:rsidP="00422BE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2B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аналитических обзоров, маркетинговых исследований</w:t>
            </w:r>
          </w:p>
        </w:tc>
        <w:tc>
          <w:tcPr>
            <w:tcW w:w="1119" w:type="pct"/>
            <w:vAlign w:val="center"/>
          </w:tcPr>
          <w:p w:rsidR="00422BED" w:rsidRPr="00422BED" w:rsidRDefault="00422BED" w:rsidP="00422B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2B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50 000 руб.</w:t>
            </w:r>
          </w:p>
        </w:tc>
      </w:tr>
      <w:tr w:rsidR="00422BED" w:rsidRPr="00422BED" w:rsidTr="00A54A27">
        <w:tc>
          <w:tcPr>
            <w:tcW w:w="398" w:type="pct"/>
          </w:tcPr>
          <w:p w:rsidR="00422BED" w:rsidRPr="00422BED" w:rsidRDefault="00422BED" w:rsidP="00422BED">
            <w:pPr>
              <w:jc w:val="both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  <w:r w:rsidRPr="00422BED"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  <w:t>3.2.2.</w:t>
            </w:r>
          </w:p>
        </w:tc>
        <w:tc>
          <w:tcPr>
            <w:tcW w:w="3483" w:type="pct"/>
            <w:vAlign w:val="center"/>
          </w:tcPr>
          <w:p w:rsidR="00422BED" w:rsidRPr="00422BED" w:rsidRDefault="00422BED" w:rsidP="00422BED">
            <w:pPr>
              <w:ind w:right="74"/>
              <w:rPr>
                <w:rFonts w:ascii="Calibri Light" w:hAnsi="Calibri Light" w:cs="Arial"/>
              </w:rPr>
            </w:pPr>
            <w:r w:rsidRPr="00422B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Консультации по вопросам связанных с формированием кадрового резерва, подбором и оценкой персонала, повышением профессионального уровня сотрудников, внедрение изменений, изменение системы мотивации</w:t>
            </w:r>
          </w:p>
        </w:tc>
        <w:tc>
          <w:tcPr>
            <w:tcW w:w="1119" w:type="pct"/>
            <w:vAlign w:val="center"/>
          </w:tcPr>
          <w:p w:rsidR="00422BED" w:rsidRPr="00422BED" w:rsidRDefault="00422BED" w:rsidP="00422B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2B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бесплатно</w:t>
            </w:r>
          </w:p>
        </w:tc>
      </w:tr>
      <w:tr w:rsidR="00422BED" w:rsidRPr="00422BED" w:rsidTr="00A54A27">
        <w:tc>
          <w:tcPr>
            <w:tcW w:w="398" w:type="pct"/>
          </w:tcPr>
          <w:p w:rsidR="00422BED" w:rsidRPr="00422BED" w:rsidRDefault="00422BED" w:rsidP="00422BED">
            <w:pPr>
              <w:jc w:val="both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  <w:r w:rsidRPr="00422BED"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  <w:t>3.2.3.</w:t>
            </w:r>
          </w:p>
        </w:tc>
        <w:tc>
          <w:tcPr>
            <w:tcW w:w="3483" w:type="pct"/>
            <w:vAlign w:val="center"/>
          </w:tcPr>
          <w:p w:rsidR="00422BED" w:rsidRPr="00422BED" w:rsidRDefault="00422BED" w:rsidP="00422BED">
            <w:pPr>
              <w:ind w:right="7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2B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 личностных особенностей персонала (поведение в профессиональной деятельности, стили руководства, психологическое тестирование)</w:t>
            </w:r>
          </w:p>
        </w:tc>
        <w:tc>
          <w:tcPr>
            <w:tcW w:w="1119" w:type="pct"/>
            <w:vAlign w:val="center"/>
          </w:tcPr>
          <w:p w:rsidR="00422BED" w:rsidRPr="00422BED" w:rsidRDefault="00422BED" w:rsidP="00422B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2B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15 000 руб.</w:t>
            </w:r>
          </w:p>
        </w:tc>
      </w:tr>
      <w:tr w:rsidR="00422BED" w:rsidRPr="00422BED" w:rsidTr="00A54A27">
        <w:tc>
          <w:tcPr>
            <w:tcW w:w="398" w:type="pct"/>
          </w:tcPr>
          <w:p w:rsidR="00422BED" w:rsidRPr="00422BED" w:rsidRDefault="00422BED" w:rsidP="00422BED">
            <w:pPr>
              <w:jc w:val="both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  <w:r w:rsidRPr="00422BED"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3483" w:type="pct"/>
            <w:vAlign w:val="center"/>
          </w:tcPr>
          <w:p w:rsidR="00422BED" w:rsidRPr="00422BED" w:rsidRDefault="00422BED" w:rsidP="00422BE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2B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бизнес-плана инвестиционного проекта для последующего предоставления в Минэкономразвития России, кредитные организации</w:t>
            </w:r>
          </w:p>
        </w:tc>
        <w:tc>
          <w:tcPr>
            <w:tcW w:w="1119" w:type="pct"/>
            <w:vAlign w:val="center"/>
          </w:tcPr>
          <w:p w:rsidR="00422BED" w:rsidRPr="00422BED" w:rsidRDefault="00422BED" w:rsidP="00422B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2B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</w:t>
            </w:r>
            <w:r w:rsidRPr="00422B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20</w:t>
            </w:r>
            <w:r w:rsidRPr="00422B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0 000 руб.</w:t>
            </w:r>
          </w:p>
        </w:tc>
      </w:tr>
      <w:tr w:rsidR="00422BED" w:rsidRPr="00422BED" w:rsidTr="00A54A27">
        <w:tc>
          <w:tcPr>
            <w:tcW w:w="398" w:type="pct"/>
          </w:tcPr>
          <w:p w:rsidR="00422BED" w:rsidRPr="00422BED" w:rsidRDefault="00422BED" w:rsidP="00422BED">
            <w:pPr>
              <w:jc w:val="both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  <w:r w:rsidRPr="00422BED"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3483" w:type="pct"/>
            <w:vAlign w:val="center"/>
          </w:tcPr>
          <w:p w:rsidR="00422BED" w:rsidRPr="00422BED" w:rsidRDefault="00422BED" w:rsidP="00422BE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2B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Подбор и определение мер поддержки по инвестиционной и экономической деятельности компании</w:t>
            </w:r>
          </w:p>
        </w:tc>
        <w:tc>
          <w:tcPr>
            <w:tcW w:w="1119" w:type="pct"/>
            <w:vAlign w:val="center"/>
          </w:tcPr>
          <w:p w:rsidR="00422BED" w:rsidRPr="00422BED" w:rsidRDefault="00422BED" w:rsidP="00422B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2B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бесплатно</w:t>
            </w:r>
          </w:p>
        </w:tc>
      </w:tr>
    </w:tbl>
    <w:p w:rsidR="00422BED" w:rsidRPr="00422BED" w:rsidRDefault="00422BED" w:rsidP="00422BE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22BED" w:rsidRPr="00422BED" w:rsidRDefault="00422BED" w:rsidP="00422BED">
      <w:pPr>
        <w:numPr>
          <w:ilvl w:val="0"/>
          <w:numId w:val="1"/>
        </w:numPr>
        <w:spacing w:after="0" w:line="240" w:lineRule="auto"/>
        <w:ind w:left="142" w:firstLine="851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2B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Аренда и выкуп недвижимого имущества, в том числе земельных участков в границах ОЭЗ (для резидентов ОЭЗ).</w:t>
      </w:r>
    </w:p>
    <w:p w:rsidR="00422BED" w:rsidRPr="00422BED" w:rsidRDefault="00422BED" w:rsidP="00422BED">
      <w:pPr>
        <w:spacing w:after="0" w:line="240" w:lineRule="auto"/>
        <w:ind w:left="142" w:firstLine="851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2BED" w:rsidRPr="00422BED" w:rsidRDefault="00422BED" w:rsidP="00422BED">
      <w:pPr>
        <w:numPr>
          <w:ilvl w:val="1"/>
          <w:numId w:val="1"/>
        </w:numPr>
        <w:spacing w:after="0" w:line="240" w:lineRule="auto"/>
        <w:ind w:left="142" w:firstLine="851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  <w:bookmarkStart w:id="1" w:name="_Hlk26544013"/>
      <w:r w:rsidRPr="00422B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Аренда и выкуп земельных участков</w:t>
      </w:r>
      <w:bookmarkEnd w:id="1"/>
      <w:r w:rsidRPr="00422B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границах территории муниципального образования </w:t>
      </w:r>
      <w:proofErr w:type="spellStart"/>
      <w:r w:rsidRPr="00422B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Верхнесалдинский</w:t>
      </w:r>
      <w:proofErr w:type="spellEnd"/>
      <w:r w:rsidRPr="00422B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городской округ Свердловской области, </w:t>
      </w:r>
      <w:r w:rsidRPr="00422BED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находящихся в собственности Свердловской области.</w:t>
      </w:r>
    </w:p>
    <w:p w:rsidR="00422BED" w:rsidRPr="00422BED" w:rsidRDefault="00422BED" w:rsidP="00422BE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"/>
        <w:tblW w:w="10064" w:type="dxa"/>
        <w:tblInd w:w="137" w:type="dxa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76"/>
        <w:gridCol w:w="4861"/>
        <w:gridCol w:w="4327"/>
      </w:tblGrid>
      <w:tr w:rsidR="00422BED" w:rsidRPr="00422BED" w:rsidTr="00A54A27">
        <w:trPr>
          <w:trHeight w:val="252"/>
        </w:trPr>
        <w:tc>
          <w:tcPr>
            <w:tcW w:w="876" w:type="dxa"/>
          </w:tcPr>
          <w:p w:rsidR="00422BED" w:rsidRPr="00422BED" w:rsidRDefault="00422BED" w:rsidP="00422BED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2BED"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861" w:type="dxa"/>
          </w:tcPr>
          <w:p w:rsidR="00422BED" w:rsidRPr="00422BED" w:rsidRDefault="00422BED" w:rsidP="00422BED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2BE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4327" w:type="dxa"/>
          </w:tcPr>
          <w:p w:rsidR="00422BED" w:rsidRPr="00422BED" w:rsidRDefault="00422BED" w:rsidP="00422BED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2BE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Стоимость, руб.</w:t>
            </w:r>
          </w:p>
        </w:tc>
      </w:tr>
      <w:tr w:rsidR="00422BED" w:rsidRPr="00422BED" w:rsidTr="00A54A27">
        <w:trPr>
          <w:trHeight w:val="1290"/>
        </w:trPr>
        <w:tc>
          <w:tcPr>
            <w:tcW w:w="876" w:type="dxa"/>
          </w:tcPr>
          <w:p w:rsidR="00422BED" w:rsidRPr="00422BED" w:rsidRDefault="00422BED" w:rsidP="00422BE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2BE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4.1.1.</w:t>
            </w:r>
          </w:p>
        </w:tc>
        <w:tc>
          <w:tcPr>
            <w:tcW w:w="4861" w:type="dxa"/>
            <w:vAlign w:val="center"/>
          </w:tcPr>
          <w:p w:rsidR="00422BED" w:rsidRPr="00422BED" w:rsidRDefault="00422BED" w:rsidP="00422BE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2BED">
              <w:rPr>
                <w:rFonts w:ascii="Times New Roman" w:hAnsi="Times New Roman"/>
                <w:sz w:val="24"/>
                <w:szCs w:val="24"/>
              </w:rPr>
              <w:t>Аренда участка</w:t>
            </w:r>
          </w:p>
        </w:tc>
        <w:tc>
          <w:tcPr>
            <w:tcW w:w="4327" w:type="dxa"/>
            <w:vAlign w:val="center"/>
          </w:tcPr>
          <w:p w:rsidR="00422BED" w:rsidRPr="00422BED" w:rsidRDefault="00422BED" w:rsidP="00422BED">
            <w:pPr>
              <w:rPr>
                <w:rFonts w:ascii="Times New Roman" w:hAnsi="Times New Roman"/>
                <w:sz w:val="24"/>
                <w:szCs w:val="24"/>
              </w:rPr>
            </w:pPr>
            <w:r w:rsidRPr="00422BED">
              <w:rPr>
                <w:rFonts w:ascii="Times New Roman" w:hAnsi="Times New Roman"/>
                <w:sz w:val="24"/>
                <w:szCs w:val="24"/>
              </w:rPr>
              <w:t>От 1 до 2 % кадастровой стоимости земельного участка в год, в зависимости от коэффициента резидента*</w:t>
            </w:r>
          </w:p>
          <w:p w:rsidR="00422BED" w:rsidRPr="00422BED" w:rsidRDefault="00422BED" w:rsidP="00422BED">
            <w:pPr>
              <w:rPr>
                <w:rFonts w:ascii="Times New Roman" w:hAnsi="Times New Roman"/>
                <w:sz w:val="24"/>
                <w:szCs w:val="24"/>
              </w:rPr>
            </w:pPr>
            <w:r w:rsidRPr="00422BED">
              <w:rPr>
                <w:rFonts w:ascii="Times New Roman" w:hAnsi="Times New Roman"/>
                <w:sz w:val="24"/>
                <w:szCs w:val="24"/>
              </w:rPr>
              <w:t>Макс.: 72 396 руб./Га в год</w:t>
            </w:r>
          </w:p>
          <w:p w:rsidR="00422BED" w:rsidRPr="00422BED" w:rsidRDefault="00422BED" w:rsidP="00422BED">
            <w:pPr>
              <w:rPr>
                <w:rFonts w:ascii="Times New Roman" w:hAnsi="Times New Roman"/>
                <w:sz w:val="24"/>
                <w:szCs w:val="24"/>
              </w:rPr>
            </w:pPr>
            <w:r w:rsidRPr="00422BED">
              <w:rPr>
                <w:rFonts w:ascii="Times New Roman" w:hAnsi="Times New Roman"/>
                <w:sz w:val="24"/>
                <w:szCs w:val="24"/>
              </w:rPr>
              <w:t xml:space="preserve">Мин.: 21 784 руб./Га в год </w:t>
            </w:r>
          </w:p>
          <w:p w:rsidR="00422BED" w:rsidRPr="00422BED" w:rsidRDefault="00422BED" w:rsidP="00422BE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22BED" w:rsidRPr="00422BED" w:rsidTr="00A54A27">
        <w:trPr>
          <w:trHeight w:val="1024"/>
        </w:trPr>
        <w:tc>
          <w:tcPr>
            <w:tcW w:w="876" w:type="dxa"/>
          </w:tcPr>
          <w:p w:rsidR="00422BED" w:rsidRPr="00422BED" w:rsidRDefault="00422BED" w:rsidP="00422BE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2BED">
              <w:rPr>
                <w:rFonts w:ascii="Times New Roman" w:hAnsi="Times New Roman"/>
                <w:b/>
                <w:sz w:val="24"/>
                <w:szCs w:val="24"/>
              </w:rPr>
              <w:t>4.1.2.</w:t>
            </w:r>
          </w:p>
        </w:tc>
        <w:tc>
          <w:tcPr>
            <w:tcW w:w="4861" w:type="dxa"/>
            <w:vAlign w:val="center"/>
          </w:tcPr>
          <w:p w:rsidR="00422BED" w:rsidRPr="00422BED" w:rsidRDefault="00422BED" w:rsidP="00422BE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2BED">
              <w:rPr>
                <w:rFonts w:ascii="Times New Roman" w:hAnsi="Times New Roman"/>
                <w:sz w:val="24"/>
                <w:szCs w:val="24"/>
              </w:rPr>
              <w:t>Стоимость выкупа земельного участка после ввода в эксплуатацию объекта недвижимости, созданного резидентом на арендуемом земельном участке</w:t>
            </w:r>
          </w:p>
        </w:tc>
        <w:tc>
          <w:tcPr>
            <w:tcW w:w="4327" w:type="dxa"/>
            <w:vAlign w:val="center"/>
          </w:tcPr>
          <w:p w:rsidR="00422BED" w:rsidRPr="00422BED" w:rsidRDefault="00422BED" w:rsidP="00422BED">
            <w:pPr>
              <w:rPr>
                <w:rFonts w:ascii="Times New Roman" w:hAnsi="Times New Roman"/>
                <w:sz w:val="24"/>
                <w:szCs w:val="24"/>
              </w:rPr>
            </w:pPr>
            <w:r w:rsidRPr="00422BED">
              <w:rPr>
                <w:rFonts w:ascii="Times New Roman" w:hAnsi="Times New Roman"/>
                <w:sz w:val="24"/>
                <w:szCs w:val="24"/>
              </w:rPr>
              <w:t>7% от кадастровой стоимости **</w:t>
            </w:r>
          </w:p>
          <w:p w:rsidR="00422BED" w:rsidRPr="00422BED" w:rsidRDefault="00422BED" w:rsidP="00422BE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22BED" w:rsidRPr="00422BED" w:rsidRDefault="00422BED" w:rsidP="00422BE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22BED">
        <w:rPr>
          <w:rFonts w:ascii="Times New Roman" w:eastAsia="Calibri" w:hAnsi="Times New Roman" w:cs="Times New Roman"/>
          <w:sz w:val="20"/>
          <w:szCs w:val="20"/>
        </w:rPr>
        <w:t xml:space="preserve">* В соответствии с методикой расчета арендной платы, утв. Приложением 2 к Приказу Минэкономразвития России от 14.07.2006г. №190 «Об утверждении методики расчета арендной платы по договорам аренды государственного и (или) муниципального недвижимого имущества (зданий (их частей), сооружений), находящегося на земельных участках в пределах территорий особых экономических зон технико-внедренческого, портового и туристско-рекреационного типов и методики расчета арендной платы по договорам аренды земельных участков, расположенных в пределах территорий особых экономических зон» (далее – </w:t>
      </w:r>
      <w:bookmarkStart w:id="2" w:name="_Hlk27127347"/>
      <w:r w:rsidRPr="00422BED">
        <w:rPr>
          <w:rFonts w:ascii="Times New Roman" w:eastAsia="Calibri" w:hAnsi="Times New Roman" w:cs="Times New Roman"/>
          <w:sz w:val="20"/>
          <w:szCs w:val="20"/>
        </w:rPr>
        <w:t>Приказ Минэкономразвития России от 14.07.2006г. №190</w:t>
      </w:r>
      <w:bookmarkEnd w:id="2"/>
      <w:r w:rsidRPr="00422BED">
        <w:rPr>
          <w:rFonts w:ascii="Times New Roman" w:eastAsia="Calibri" w:hAnsi="Times New Roman" w:cs="Times New Roman"/>
          <w:sz w:val="20"/>
          <w:szCs w:val="20"/>
        </w:rPr>
        <w:t>).</w:t>
      </w:r>
    </w:p>
    <w:p w:rsidR="00422BED" w:rsidRPr="00422BED" w:rsidRDefault="00422BED" w:rsidP="00422BE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22BED">
        <w:rPr>
          <w:rFonts w:ascii="Times New Roman" w:eastAsia="Calibri" w:hAnsi="Times New Roman" w:cs="Times New Roman"/>
          <w:sz w:val="20"/>
          <w:szCs w:val="20"/>
        </w:rPr>
        <w:t>Коэффициент, влияющий на величину арендной платы для резидента, зависит от объема инвестиционных вложений и не изменяется в течение 5 лет с даты начала его применения при расчете арендной платы по договору аренды.</w:t>
      </w:r>
    </w:p>
    <w:p w:rsidR="00422BED" w:rsidRPr="00422BED" w:rsidRDefault="00422BED" w:rsidP="00422BE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22BED">
        <w:rPr>
          <w:rFonts w:ascii="Times New Roman" w:eastAsia="Calibri" w:hAnsi="Times New Roman" w:cs="Times New Roman"/>
          <w:sz w:val="20"/>
          <w:szCs w:val="20"/>
        </w:rPr>
        <w:t>** Цена выкупа определяется Постановлением Свердловской области от 26 декабря 2012г. №1532-ПП «Об утверждении порядка определения цены и оплаты земельных участков, находящихся в государственной собственности Свердловской области, или земельных участков государственная собственность на которые не разграничена, при продаже их собственникам зданий, строений, сооружений, расположенных на этих земельных участках».</w:t>
      </w:r>
    </w:p>
    <w:p w:rsidR="00422BED" w:rsidRPr="00422BED" w:rsidRDefault="00422BED" w:rsidP="00422BE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22BED" w:rsidRPr="00422BED" w:rsidRDefault="00422BED" w:rsidP="00422BED">
      <w:pPr>
        <w:numPr>
          <w:ilvl w:val="1"/>
          <w:numId w:val="1"/>
        </w:num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3" w:name="_Hlk26528914"/>
      <w:r w:rsidRPr="00422B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Аренда и выкуп земельных участков в границах территории муниципальных образований </w:t>
      </w:r>
      <w:proofErr w:type="spellStart"/>
      <w:r w:rsidRPr="00422B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Сысертский</w:t>
      </w:r>
      <w:proofErr w:type="spellEnd"/>
      <w:r w:rsidRPr="00422B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городской округ и «город Екатеринбург» Свердловской области</w:t>
      </w:r>
      <w:bookmarkEnd w:id="3"/>
      <w:r w:rsidRPr="00422B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422BED" w:rsidRPr="00422BED" w:rsidRDefault="00422BED" w:rsidP="00422BED">
      <w:pPr>
        <w:numPr>
          <w:ilvl w:val="2"/>
          <w:numId w:val="1"/>
        </w:numPr>
        <w:spacing w:after="0" w:line="240" w:lineRule="auto"/>
        <w:ind w:left="284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  <w:r w:rsidRPr="00422BED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 xml:space="preserve">Аренда и выкуп земельных участков в границах территории муниципальных образований </w:t>
      </w:r>
      <w:proofErr w:type="spellStart"/>
      <w:r w:rsidRPr="00422BED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Сысертский</w:t>
      </w:r>
      <w:proofErr w:type="spellEnd"/>
      <w:r w:rsidRPr="00422BED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 xml:space="preserve"> городской округ и «город Екатеринбург», находящиеся в собственности Свердловской области. </w:t>
      </w:r>
    </w:p>
    <w:p w:rsidR="00422BED" w:rsidRPr="00422BED" w:rsidRDefault="00422BED" w:rsidP="00422BED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</w:p>
    <w:tbl>
      <w:tblPr>
        <w:tblStyle w:val="1"/>
        <w:tblW w:w="10064" w:type="dxa"/>
        <w:tblInd w:w="137" w:type="dxa"/>
        <w:tblLook w:val="04A0" w:firstRow="1" w:lastRow="0" w:firstColumn="1" w:lastColumn="0" w:noHBand="0" w:noVBand="1"/>
      </w:tblPr>
      <w:tblGrid>
        <w:gridCol w:w="876"/>
        <w:gridCol w:w="4805"/>
        <w:gridCol w:w="4383"/>
      </w:tblGrid>
      <w:tr w:rsidR="00422BED" w:rsidRPr="00422BED" w:rsidTr="00A54A27">
        <w:trPr>
          <w:trHeight w:val="259"/>
        </w:trPr>
        <w:tc>
          <w:tcPr>
            <w:tcW w:w="876" w:type="dxa"/>
          </w:tcPr>
          <w:p w:rsidR="00422BED" w:rsidRPr="00422BED" w:rsidRDefault="00422BED" w:rsidP="00422BE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2BE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805" w:type="dxa"/>
          </w:tcPr>
          <w:p w:rsidR="00422BED" w:rsidRPr="00422BED" w:rsidRDefault="00422BED" w:rsidP="00422BED">
            <w:pPr>
              <w:ind w:firstLine="70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2BE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383" w:type="dxa"/>
          </w:tcPr>
          <w:p w:rsidR="00422BED" w:rsidRPr="00422BED" w:rsidRDefault="00422BED" w:rsidP="00422BED">
            <w:pPr>
              <w:ind w:firstLine="70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2BE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Стоимость, руб.</w:t>
            </w:r>
          </w:p>
        </w:tc>
      </w:tr>
      <w:tr w:rsidR="00422BED" w:rsidRPr="00422BED" w:rsidTr="00A54A27">
        <w:trPr>
          <w:trHeight w:val="70"/>
        </w:trPr>
        <w:tc>
          <w:tcPr>
            <w:tcW w:w="876" w:type="dxa"/>
          </w:tcPr>
          <w:p w:rsidR="00422BED" w:rsidRPr="00422BED" w:rsidRDefault="00422BED" w:rsidP="00422BE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2BED">
              <w:rPr>
                <w:rFonts w:ascii="Times New Roman" w:hAnsi="Times New Roman"/>
                <w:b/>
                <w:sz w:val="24"/>
                <w:szCs w:val="24"/>
              </w:rPr>
              <w:t>4.2.1.1</w:t>
            </w:r>
          </w:p>
        </w:tc>
        <w:tc>
          <w:tcPr>
            <w:tcW w:w="4805" w:type="dxa"/>
            <w:vAlign w:val="center"/>
          </w:tcPr>
          <w:p w:rsidR="00422BED" w:rsidRPr="00422BED" w:rsidRDefault="00422BED" w:rsidP="00422B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BED">
              <w:rPr>
                <w:rFonts w:ascii="Times New Roman" w:hAnsi="Times New Roman"/>
                <w:sz w:val="24"/>
                <w:szCs w:val="24"/>
              </w:rPr>
              <w:t>Аренда участка</w:t>
            </w:r>
          </w:p>
          <w:p w:rsidR="00422BED" w:rsidRPr="00422BED" w:rsidRDefault="00422BED" w:rsidP="00422BE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83" w:type="dxa"/>
            <w:vAlign w:val="center"/>
          </w:tcPr>
          <w:p w:rsidR="00422BED" w:rsidRPr="00422BED" w:rsidRDefault="00422BED" w:rsidP="00422B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BED">
              <w:rPr>
                <w:rFonts w:ascii="Times New Roman" w:hAnsi="Times New Roman"/>
                <w:sz w:val="24"/>
                <w:szCs w:val="24"/>
              </w:rPr>
              <w:t>От 1 до 2 % кадастровой стоимости земельного участка в год, в зависимости от коэффициента резидента*</w:t>
            </w:r>
          </w:p>
          <w:p w:rsidR="00422BED" w:rsidRPr="00422BED" w:rsidRDefault="00422BED" w:rsidP="00422B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BED">
              <w:rPr>
                <w:rFonts w:ascii="Times New Roman" w:hAnsi="Times New Roman"/>
                <w:sz w:val="24"/>
                <w:szCs w:val="24"/>
              </w:rPr>
              <w:t>Макс.: 68</w:t>
            </w:r>
            <w:r w:rsidRPr="00422BE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512 руб./Га </w:t>
            </w:r>
            <w:r w:rsidRPr="00422BED">
              <w:rPr>
                <w:rFonts w:ascii="Times New Roman" w:hAnsi="Times New Roman"/>
                <w:sz w:val="24"/>
                <w:szCs w:val="24"/>
              </w:rPr>
              <w:t>в год*</w:t>
            </w:r>
          </w:p>
          <w:p w:rsidR="00422BED" w:rsidRPr="00422BED" w:rsidRDefault="00422BED" w:rsidP="00422BE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2BED">
              <w:rPr>
                <w:rFonts w:ascii="Times New Roman" w:hAnsi="Times New Roman"/>
                <w:sz w:val="24"/>
                <w:szCs w:val="24"/>
              </w:rPr>
              <w:t xml:space="preserve">Мин.: </w:t>
            </w:r>
            <w:r w:rsidRPr="00422BE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30 956 руб./Га </w:t>
            </w:r>
            <w:r w:rsidRPr="00422BED">
              <w:rPr>
                <w:rFonts w:ascii="Times New Roman" w:hAnsi="Times New Roman"/>
                <w:sz w:val="24"/>
                <w:szCs w:val="24"/>
              </w:rPr>
              <w:t>в год *</w:t>
            </w:r>
          </w:p>
        </w:tc>
      </w:tr>
      <w:tr w:rsidR="00422BED" w:rsidRPr="00422BED" w:rsidTr="00A54A27">
        <w:trPr>
          <w:trHeight w:val="997"/>
        </w:trPr>
        <w:tc>
          <w:tcPr>
            <w:tcW w:w="876" w:type="dxa"/>
          </w:tcPr>
          <w:p w:rsidR="00422BED" w:rsidRPr="00422BED" w:rsidRDefault="00422BED" w:rsidP="00422BE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2BED">
              <w:rPr>
                <w:rFonts w:ascii="Times New Roman" w:hAnsi="Times New Roman"/>
                <w:b/>
                <w:sz w:val="24"/>
                <w:szCs w:val="24"/>
              </w:rPr>
              <w:t>4.2.1.2</w:t>
            </w:r>
          </w:p>
        </w:tc>
        <w:tc>
          <w:tcPr>
            <w:tcW w:w="4805" w:type="dxa"/>
            <w:vAlign w:val="center"/>
          </w:tcPr>
          <w:p w:rsidR="00422BED" w:rsidRPr="00422BED" w:rsidRDefault="00422BED" w:rsidP="00422BE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2BED">
              <w:rPr>
                <w:rFonts w:ascii="Times New Roman" w:hAnsi="Times New Roman"/>
                <w:sz w:val="24"/>
                <w:szCs w:val="24"/>
              </w:rPr>
              <w:t>Стоимость выкупа земельного участка после ввода в эксплуатацию объекта недвижимости, созданного резидентом на арендуемом земельном участке.</w:t>
            </w:r>
          </w:p>
        </w:tc>
        <w:tc>
          <w:tcPr>
            <w:tcW w:w="4383" w:type="dxa"/>
            <w:vAlign w:val="center"/>
          </w:tcPr>
          <w:p w:rsidR="00422BED" w:rsidRPr="00422BED" w:rsidRDefault="00422BED" w:rsidP="00422BED">
            <w:pPr>
              <w:rPr>
                <w:rFonts w:ascii="Times New Roman" w:hAnsi="Times New Roman"/>
                <w:sz w:val="24"/>
                <w:szCs w:val="24"/>
              </w:rPr>
            </w:pPr>
            <w:r w:rsidRPr="00422BED">
              <w:rPr>
                <w:rFonts w:ascii="Times New Roman" w:hAnsi="Times New Roman"/>
                <w:sz w:val="24"/>
                <w:szCs w:val="24"/>
              </w:rPr>
              <w:t>7% от кадастровой стоимости **</w:t>
            </w:r>
          </w:p>
          <w:p w:rsidR="00422BED" w:rsidRPr="00422BED" w:rsidRDefault="00422BED" w:rsidP="00422BE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22BED" w:rsidRPr="00422BED" w:rsidRDefault="00422BED" w:rsidP="00422BE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bookmarkStart w:id="4" w:name="_Hlk27069391"/>
      <w:r w:rsidRPr="00422BED">
        <w:rPr>
          <w:rFonts w:ascii="Times New Roman" w:eastAsia="Calibri" w:hAnsi="Times New Roman" w:cs="Times New Roman"/>
          <w:sz w:val="20"/>
          <w:szCs w:val="20"/>
        </w:rPr>
        <w:t xml:space="preserve"> * </w:t>
      </w:r>
      <w:proofErr w:type="gramStart"/>
      <w:r w:rsidRPr="00422BED">
        <w:rPr>
          <w:rFonts w:ascii="Times New Roman" w:eastAsia="Calibri" w:hAnsi="Times New Roman" w:cs="Times New Roman"/>
          <w:sz w:val="20"/>
          <w:szCs w:val="20"/>
        </w:rPr>
        <w:t>В</w:t>
      </w:r>
      <w:proofErr w:type="gramEnd"/>
      <w:r w:rsidRPr="00422BED">
        <w:rPr>
          <w:rFonts w:ascii="Times New Roman" w:eastAsia="Calibri" w:hAnsi="Times New Roman" w:cs="Times New Roman"/>
          <w:sz w:val="20"/>
          <w:szCs w:val="20"/>
        </w:rPr>
        <w:t xml:space="preserve"> соответствии Приказом Минэкономразвития России от 14.07.2006г. №190.</w:t>
      </w:r>
    </w:p>
    <w:p w:rsidR="00422BED" w:rsidRPr="00422BED" w:rsidRDefault="00422BED" w:rsidP="00422BE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</w:pPr>
      <w:r w:rsidRPr="00422BED">
        <w:rPr>
          <w:rFonts w:ascii="Times New Roman" w:eastAsia="Calibri" w:hAnsi="Times New Roman" w:cs="Times New Roman"/>
          <w:sz w:val="20"/>
          <w:szCs w:val="20"/>
        </w:rPr>
        <w:t>Коэффициент, влияющий на величину арендной платы для резидента, зависит от объема инвестиционных вложений и не изменяется в течение 5 лет с даты начала его применения при расчете арендной платы по договору аренды.</w:t>
      </w:r>
    </w:p>
    <w:p w:rsidR="00422BED" w:rsidRPr="00422BED" w:rsidRDefault="00422BED" w:rsidP="00422BE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</w:pPr>
      <w:r w:rsidRPr="00422BED">
        <w:rPr>
          <w:rFonts w:ascii="Times New Roman" w:eastAsia="Calibri" w:hAnsi="Times New Roman" w:cs="Times New Roman"/>
          <w:sz w:val="20"/>
          <w:szCs w:val="20"/>
        </w:rPr>
        <w:t>**</w:t>
      </w:r>
      <w:r w:rsidRPr="00422BED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  <w:t xml:space="preserve"> Цена выкупа определяется Постановлением Свердловской области от 26 декабря 2012г. №1532-ПП «Об утверждении порядка определения цены и оплаты земельных участков, находящихся в государственной собственности Свердловской области, или земельных участков государственная собственность на которые не разграничена, при продаже их собственникам зданий, строений, сооружений, расположенных на этих земельных участках». </w:t>
      </w:r>
    </w:p>
    <w:p w:rsidR="00422BED" w:rsidRPr="00422BED" w:rsidRDefault="00422BED" w:rsidP="00422BE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</w:pPr>
    </w:p>
    <w:p w:rsidR="00422BED" w:rsidRPr="00422BED" w:rsidRDefault="00422BED" w:rsidP="00422BE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  <w:r w:rsidRPr="00422BED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 xml:space="preserve">4.2.2. Аренда и выкуп земельных участков </w:t>
      </w:r>
      <w:bookmarkStart w:id="5" w:name="_Hlk27127221"/>
      <w:r w:rsidRPr="00422BED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 xml:space="preserve">в границах территории муниципальных образований </w:t>
      </w:r>
      <w:proofErr w:type="spellStart"/>
      <w:r w:rsidRPr="00422BED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Сысертский</w:t>
      </w:r>
      <w:proofErr w:type="spellEnd"/>
      <w:r w:rsidRPr="00422BED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 xml:space="preserve"> городской округ и «город Екатеринбург», находящихся в собственности </w:t>
      </w:r>
      <w:bookmarkEnd w:id="5"/>
      <w:r w:rsidRPr="00422BED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АО «ОЭЗ «Титановая долина».</w:t>
      </w:r>
    </w:p>
    <w:bookmarkEnd w:id="4"/>
    <w:p w:rsidR="00422BED" w:rsidRPr="00422BED" w:rsidRDefault="00422BED" w:rsidP="00422B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Ежемесячная стоимость аренды земельных участков, находящихся в собственности АО «ОЭЗ «Титановая долина», расположенных на территории муниципальных образований </w:t>
      </w:r>
      <w:proofErr w:type="spellStart"/>
      <w:r w:rsidRPr="00422BE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Сысертский</w:t>
      </w:r>
      <w:proofErr w:type="spellEnd"/>
      <w:r w:rsidRPr="00422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округ и «город Екатеринбург» в первые три года с момента заключения договора аренды для всех резидентов составляет 50 000 рублей за 1 Га, без учета НДС и сохраняется в таком размере для резидентов, в соответствии с техническими требованиями которых АО «ОЭЗ «Титановая долина » возводило  производственные и/или производственно-складские помещения для дальнейшей передачи таким резидентам в аренду.</w:t>
      </w:r>
    </w:p>
    <w:p w:rsidR="00422BED" w:rsidRPr="00422BED" w:rsidRDefault="00422BED" w:rsidP="00422B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истечении трехлетнего срока ежемесячная стоимость аренды составляет 200 000 рублей за 1 Га, без учета НДС. </w:t>
      </w:r>
    </w:p>
    <w:p w:rsidR="00422BED" w:rsidRPr="00422BED" w:rsidRDefault="00422BED" w:rsidP="00422B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2BE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ввода в эксплуатацию созданных резидентом объектов недвижимости на территории ОЭЗ в</w:t>
      </w:r>
      <w:r w:rsidRPr="00422BED">
        <w:rPr>
          <w:rFonts w:ascii="Calibri" w:eastAsia="Calibri" w:hAnsi="Calibri" w:cs="Times New Roman"/>
        </w:rPr>
        <w:t xml:space="preserve"> </w:t>
      </w:r>
      <w:r w:rsidRPr="00422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муниципальных образованиях </w:t>
      </w:r>
      <w:proofErr w:type="spellStart"/>
      <w:r w:rsidRPr="00422BED">
        <w:rPr>
          <w:rFonts w:ascii="Times New Roman" w:eastAsia="Times New Roman" w:hAnsi="Times New Roman" w:cs="Times New Roman"/>
          <w:sz w:val="24"/>
          <w:szCs w:val="24"/>
          <w:lang w:eastAsia="ru-RU"/>
        </w:rPr>
        <w:t>Сысертский</w:t>
      </w:r>
      <w:proofErr w:type="spellEnd"/>
      <w:r w:rsidRPr="00422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округ и «город Екатеринбург», АО «ОЭЗ «Титановая долина» может быть рассмотрен вопрос о включении в договор аренды условий о выкупе арендуемого земельного участка или заключении договора купли-продажи земельного участка. Условия выкупа каждого земельного участка оговариваются индивидуально и определяются в соответствии с локальными нормативными актами АО «ОЭЗ «Титановая долина». </w:t>
      </w:r>
    </w:p>
    <w:p w:rsidR="00422BED" w:rsidRPr="00422BED" w:rsidRDefault="00422BED" w:rsidP="00422B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2BED" w:rsidRPr="00422BED" w:rsidRDefault="00422BED" w:rsidP="00422B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2B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4.3. Аренда помещений под размещение производства, складов, офисов.</w:t>
      </w:r>
    </w:p>
    <w:p w:rsidR="00422BED" w:rsidRPr="00422BED" w:rsidRDefault="00422BED" w:rsidP="00422B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BED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Ежемесячная стоимость аренды помещений под размещение производства, складов, офисов формируется по запросу в зависимости от категории помещения и запрашиваемой площади.</w:t>
      </w:r>
    </w:p>
    <w:p w:rsidR="00422BED" w:rsidRPr="00422BED" w:rsidRDefault="00422BED" w:rsidP="00422BED">
      <w:pPr>
        <w:spacing w:after="0" w:line="240" w:lineRule="auto"/>
        <w:ind w:left="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BED" w:rsidRPr="00422BED" w:rsidRDefault="00422BED" w:rsidP="00422BED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2B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Предоставление топливно-энергетических ресурсов на территории ОЭЗ в муниципальном образовании </w:t>
      </w:r>
      <w:proofErr w:type="spellStart"/>
      <w:r w:rsidRPr="00422B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Верхнесалдинский</w:t>
      </w:r>
      <w:proofErr w:type="spellEnd"/>
      <w:r w:rsidRPr="00422B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городской округ.</w:t>
      </w:r>
    </w:p>
    <w:p w:rsidR="00422BED" w:rsidRPr="00422BED" w:rsidRDefault="00422BED" w:rsidP="00422BED">
      <w:pPr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"/>
        <w:tblW w:w="10064" w:type="dxa"/>
        <w:tblInd w:w="137" w:type="dxa"/>
        <w:tblLook w:val="04A0" w:firstRow="1" w:lastRow="0" w:firstColumn="1" w:lastColumn="0" w:noHBand="0" w:noVBand="1"/>
      </w:tblPr>
      <w:tblGrid>
        <w:gridCol w:w="992"/>
        <w:gridCol w:w="3799"/>
        <w:gridCol w:w="5273"/>
      </w:tblGrid>
      <w:tr w:rsidR="00422BED" w:rsidRPr="00422BED" w:rsidTr="00A54A27">
        <w:tc>
          <w:tcPr>
            <w:tcW w:w="992" w:type="dxa"/>
          </w:tcPr>
          <w:p w:rsidR="00422BED" w:rsidRPr="00422BED" w:rsidRDefault="00422BED" w:rsidP="00422BE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2BE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799" w:type="dxa"/>
          </w:tcPr>
          <w:p w:rsidR="00422BED" w:rsidRPr="00422BED" w:rsidRDefault="00422BED" w:rsidP="00422BE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2BED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5273" w:type="dxa"/>
          </w:tcPr>
          <w:p w:rsidR="00422BED" w:rsidRPr="00422BED" w:rsidRDefault="00422BED" w:rsidP="00422BE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2BED">
              <w:rPr>
                <w:rFonts w:ascii="Times New Roman" w:hAnsi="Times New Roman"/>
                <w:b/>
                <w:sz w:val="24"/>
                <w:szCs w:val="24"/>
              </w:rPr>
              <w:t xml:space="preserve">Стоимость, рублей/ м3 без НДС (тариф)* </w:t>
            </w:r>
          </w:p>
        </w:tc>
      </w:tr>
      <w:tr w:rsidR="00422BED" w:rsidRPr="00422BED" w:rsidTr="00A54A27">
        <w:tc>
          <w:tcPr>
            <w:tcW w:w="992" w:type="dxa"/>
            <w:vAlign w:val="center"/>
          </w:tcPr>
          <w:p w:rsidR="00422BED" w:rsidRPr="00422BED" w:rsidRDefault="00422BED" w:rsidP="00422B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BE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799" w:type="dxa"/>
            <w:vAlign w:val="center"/>
          </w:tcPr>
          <w:p w:rsidR="00422BED" w:rsidRPr="00422BED" w:rsidRDefault="00422BED" w:rsidP="00422B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BED">
              <w:rPr>
                <w:rFonts w:ascii="Times New Roman" w:hAnsi="Times New Roman"/>
                <w:sz w:val="24"/>
                <w:szCs w:val="24"/>
              </w:rPr>
              <w:t>Питьевая вода</w:t>
            </w:r>
          </w:p>
        </w:tc>
        <w:tc>
          <w:tcPr>
            <w:tcW w:w="5273" w:type="dxa"/>
            <w:vAlign w:val="center"/>
          </w:tcPr>
          <w:p w:rsidR="00422BED" w:rsidRPr="00422BED" w:rsidRDefault="00422BED" w:rsidP="00422B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BED">
              <w:rPr>
                <w:rFonts w:ascii="Times New Roman" w:hAnsi="Times New Roman"/>
                <w:sz w:val="24"/>
                <w:szCs w:val="24"/>
              </w:rPr>
              <w:t>68,36</w:t>
            </w:r>
          </w:p>
        </w:tc>
      </w:tr>
      <w:tr w:rsidR="00422BED" w:rsidRPr="00422BED" w:rsidTr="00A54A27">
        <w:tc>
          <w:tcPr>
            <w:tcW w:w="992" w:type="dxa"/>
            <w:vAlign w:val="center"/>
          </w:tcPr>
          <w:p w:rsidR="00422BED" w:rsidRPr="00422BED" w:rsidRDefault="00422BED" w:rsidP="00422B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BED"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3799" w:type="dxa"/>
            <w:vAlign w:val="center"/>
          </w:tcPr>
          <w:p w:rsidR="00422BED" w:rsidRPr="00422BED" w:rsidRDefault="00422BED" w:rsidP="00422B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BED"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5273" w:type="dxa"/>
            <w:vAlign w:val="center"/>
          </w:tcPr>
          <w:p w:rsidR="00422BED" w:rsidRPr="00422BED" w:rsidRDefault="00422BED" w:rsidP="00422B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BED">
              <w:rPr>
                <w:rFonts w:ascii="Times New Roman" w:hAnsi="Times New Roman"/>
                <w:sz w:val="24"/>
                <w:szCs w:val="24"/>
              </w:rPr>
              <w:t>66,58</w:t>
            </w:r>
          </w:p>
        </w:tc>
      </w:tr>
    </w:tbl>
    <w:p w:rsidR="00422BED" w:rsidRPr="00422BED" w:rsidRDefault="00422BED" w:rsidP="00422BED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</w:pPr>
      <w:r w:rsidRPr="00422BED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  <w:t xml:space="preserve">* </w:t>
      </w:r>
      <w:proofErr w:type="gramStart"/>
      <w:r w:rsidRPr="00422BED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  <w:t>В</w:t>
      </w:r>
      <w:proofErr w:type="gramEnd"/>
      <w:r w:rsidRPr="00422BED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  <w:t xml:space="preserve"> соответствии со статусом гарантирующей организации централизованной системы водоснабжения и водоотведения на территории ОЭЗ в муниципальном образовании </w:t>
      </w:r>
      <w:proofErr w:type="spellStart"/>
      <w:r w:rsidRPr="00422BED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  <w:t>Верхнесалдинский</w:t>
      </w:r>
      <w:proofErr w:type="spellEnd"/>
      <w:r w:rsidRPr="00422BED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  <w:t xml:space="preserve"> городской округ </w:t>
      </w:r>
    </w:p>
    <w:p w:rsidR="00422BED" w:rsidRPr="00422BED" w:rsidRDefault="00422BED" w:rsidP="00422BED">
      <w:pPr>
        <w:spacing w:after="0" w:line="240" w:lineRule="auto"/>
        <w:ind w:left="284" w:firstLine="567"/>
        <w:contextualSpacing/>
        <w:jc w:val="both"/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</w:pPr>
    </w:p>
    <w:p w:rsidR="00422BED" w:rsidRPr="00422BED" w:rsidRDefault="00422BED" w:rsidP="00422BED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2B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Предоставление топливно-энергетических ресурсов на территории ОЭЗ в муниципальных образованиях </w:t>
      </w:r>
      <w:proofErr w:type="spellStart"/>
      <w:r w:rsidRPr="00422B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Сысертский</w:t>
      </w:r>
      <w:proofErr w:type="spellEnd"/>
      <w:r w:rsidRPr="00422B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городской округ и «город Екатеринбург» Свердловской области.</w:t>
      </w:r>
    </w:p>
    <w:p w:rsidR="00422BED" w:rsidRPr="00422BED" w:rsidRDefault="00422BED" w:rsidP="00422BED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"/>
        <w:tblW w:w="9639" w:type="dxa"/>
        <w:tblInd w:w="137" w:type="dxa"/>
        <w:tblLook w:val="04A0" w:firstRow="1" w:lastRow="0" w:firstColumn="1" w:lastColumn="0" w:noHBand="0" w:noVBand="1"/>
      </w:tblPr>
      <w:tblGrid>
        <w:gridCol w:w="992"/>
        <w:gridCol w:w="3799"/>
        <w:gridCol w:w="4848"/>
      </w:tblGrid>
      <w:tr w:rsidR="00422BED" w:rsidRPr="00422BED" w:rsidTr="00A54A27">
        <w:tc>
          <w:tcPr>
            <w:tcW w:w="992" w:type="dxa"/>
          </w:tcPr>
          <w:p w:rsidR="00422BED" w:rsidRPr="00422BED" w:rsidRDefault="00422BED" w:rsidP="00422BE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2BE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799" w:type="dxa"/>
          </w:tcPr>
          <w:p w:rsidR="00422BED" w:rsidRPr="00422BED" w:rsidRDefault="00422BED" w:rsidP="00422BE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2BED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4848" w:type="dxa"/>
          </w:tcPr>
          <w:p w:rsidR="00422BED" w:rsidRPr="00422BED" w:rsidRDefault="00422BED" w:rsidP="00422BE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2BED">
              <w:rPr>
                <w:rFonts w:ascii="Times New Roman" w:hAnsi="Times New Roman"/>
                <w:b/>
                <w:sz w:val="24"/>
                <w:szCs w:val="24"/>
              </w:rPr>
              <w:t>Стоимость, рублей/Гкал без НДС (тариф)**</w:t>
            </w:r>
          </w:p>
        </w:tc>
      </w:tr>
      <w:tr w:rsidR="00422BED" w:rsidRPr="00422BED" w:rsidTr="00A54A27">
        <w:tc>
          <w:tcPr>
            <w:tcW w:w="992" w:type="dxa"/>
            <w:vAlign w:val="center"/>
          </w:tcPr>
          <w:p w:rsidR="00422BED" w:rsidRPr="00422BED" w:rsidRDefault="00422BED" w:rsidP="00422B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BE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799" w:type="dxa"/>
            <w:vAlign w:val="center"/>
          </w:tcPr>
          <w:p w:rsidR="00422BED" w:rsidRPr="00422BED" w:rsidRDefault="00422BED" w:rsidP="00422B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BED">
              <w:rPr>
                <w:rFonts w:ascii="Times New Roman" w:hAnsi="Times New Roman"/>
                <w:sz w:val="24"/>
                <w:szCs w:val="24"/>
              </w:rPr>
              <w:t>Теплоснабжение</w:t>
            </w:r>
          </w:p>
        </w:tc>
        <w:tc>
          <w:tcPr>
            <w:tcW w:w="4848" w:type="dxa"/>
            <w:vAlign w:val="center"/>
          </w:tcPr>
          <w:p w:rsidR="00422BED" w:rsidRPr="00422BED" w:rsidRDefault="00422BED" w:rsidP="00422B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BED">
              <w:rPr>
                <w:rFonts w:ascii="Times New Roman" w:hAnsi="Times New Roman"/>
                <w:sz w:val="24"/>
                <w:szCs w:val="24"/>
              </w:rPr>
              <w:t>1805,26</w:t>
            </w:r>
          </w:p>
        </w:tc>
      </w:tr>
    </w:tbl>
    <w:p w:rsidR="00422BED" w:rsidRPr="00422BED" w:rsidRDefault="00422BED" w:rsidP="00422B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2BED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  <w:t xml:space="preserve">** </w:t>
      </w:r>
      <w:proofErr w:type="gramStart"/>
      <w:r w:rsidRPr="00422BED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  <w:t>В</w:t>
      </w:r>
      <w:proofErr w:type="gramEnd"/>
      <w:r w:rsidRPr="00422BED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  <w:t xml:space="preserve"> соответствии со статусом теплоснабжающей организации на территории ОЭЗ в Муниципальном образовании «город Екатеринбург»</w:t>
      </w:r>
    </w:p>
    <w:p w:rsidR="00422BED" w:rsidRPr="00422BED" w:rsidRDefault="00422BED" w:rsidP="00422B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422BED" w:rsidRPr="00422BED" w:rsidRDefault="00422BED" w:rsidP="00422BE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422BE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На электроснабжение, газоснабжение, производственно-противопожарное водоснабжение резидент самостоятельно заключает договоры с </w:t>
      </w:r>
      <w:proofErr w:type="spellStart"/>
      <w:r w:rsidRPr="00422BE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ресурсоснабжающими</w:t>
      </w:r>
      <w:proofErr w:type="spellEnd"/>
      <w:r w:rsidRPr="00422BE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организациями по тарифам, утвержденными Региональной энергетической комиссией Свердловской области и Федеральной антимонопольной службой России. </w:t>
      </w:r>
    </w:p>
    <w:p w:rsidR="00422BED" w:rsidRPr="00422BED" w:rsidRDefault="00422BED" w:rsidP="00422BE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422BE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Для расчета ТЭО и финансовой модели проекта компаниям – потенциальным резидентам </w:t>
      </w:r>
      <w:proofErr w:type="spellStart"/>
      <w:r w:rsidRPr="00422BE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справочно</w:t>
      </w:r>
      <w:proofErr w:type="spellEnd"/>
      <w:r w:rsidRPr="00422BE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предоставляются данные по статистике цен на энергоресурсы в Свердловской области за фактический период на дату запроса.</w:t>
      </w:r>
    </w:p>
    <w:p w:rsidR="00422BED" w:rsidRPr="00422BED" w:rsidRDefault="00422BED" w:rsidP="00422BE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422BE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АО «ОЭЗ «Титановая долина» обращает внимание на то, что настоящий Прейскурант не является публичной офертой.</w:t>
      </w:r>
      <w:r w:rsidRPr="00422BE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Окончательная стоимость каждой конкретной работы, услуги определяется в зависимости от объема, срока, сложности работ, услуг и устанавливается договором.</w:t>
      </w:r>
    </w:p>
    <w:p w:rsidR="00422BED" w:rsidRPr="00422BED" w:rsidRDefault="00422BED" w:rsidP="00422BE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422BE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Указанные в настоящем Прейскуранте услуги, работы оказываются юридическим лицам – резидентам (потенциальным резидентам) ОЭЗ, иным юридическим лицам, при наличии соответствующей возможности АО «ОЭЗ «Титановая долина». </w:t>
      </w:r>
    </w:p>
    <w:p w:rsidR="00422BED" w:rsidRPr="00422BED" w:rsidRDefault="00422BED" w:rsidP="00422BE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422BE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По запросу возможно оказание иных услуг, работ, не указанных в Прейскуранте, при наличии соответствующей возможности АО «ОЭЗ «Титановая долина».</w:t>
      </w:r>
    </w:p>
    <w:p w:rsidR="0062696E" w:rsidRDefault="000C1C57"/>
    <w:sectPr w:rsidR="0062696E" w:rsidSect="00422BED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481543"/>
    <w:multiLevelType w:val="multilevel"/>
    <w:tmpl w:val="DFB00E6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4" w:hanging="4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eastAsia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361"/>
    <w:rsid w:val="000C1C57"/>
    <w:rsid w:val="00422BED"/>
    <w:rsid w:val="008756E8"/>
    <w:rsid w:val="00985361"/>
    <w:rsid w:val="00B83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21FE0F-F9CA-4095-B626-2BC9B8446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422BE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422B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1997</Words>
  <Characters>11387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Салтыкова</dc:creator>
  <cp:keywords/>
  <dc:description/>
  <cp:lastModifiedBy>Анна Салтыкова</cp:lastModifiedBy>
  <cp:revision>3</cp:revision>
  <dcterms:created xsi:type="dcterms:W3CDTF">2023-01-24T04:12:00Z</dcterms:created>
  <dcterms:modified xsi:type="dcterms:W3CDTF">2023-01-25T12:15:00Z</dcterms:modified>
</cp:coreProperties>
</file>